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undergraduate-thesis"/>
    <w:p>
      <w:pPr>
        <w:pStyle w:val="Heading1"/>
      </w:pPr>
      <w:r>
        <w:t xml:space="preserve">Undergraduate Thesis</w:t>
      </w:r>
    </w:p>
    <w:p>
      <w:pPr>
        <w:pStyle w:val="FirstParagraph"/>
      </w:pPr>
      <w:r>
        <w:rPr>
          <w:bCs/>
          <w:b/>
        </w:rPr>
        <w:t xml:space="preserve">Title:</w:t>
      </w:r>
      <w:r>
        <w:t xml:space="preserve"> </w:t>
      </w:r>
      <w:r>
        <w:t xml:space="preserve">The Evolution and Significance of Carpentry in Saudi Arabia Riyadh</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 Name]</w:t>
      </w:r>
    </w:p>
    <w:p>
      <w:pPr>
        <w:pStyle w:val="BodyText"/>
      </w:pPr>
      <w:r>
        <w:rPr>
          <w:bCs/>
          <w:b/>
        </w:rPr>
        <w:t xml:space="preserve">Date Submitted:</w:t>
      </w:r>
      <w:r>
        <w:t xml:space="preserve"> </w:t>
      </w:r>
      <w:r>
        <w:t xml:space="preserve">[Date]</w:t>
      </w:r>
    </w:p>
    <w:bookmarkEnd w:id="20"/>
    <w:bookmarkStart w:id="21" w:name="abstract"/>
    <w:p>
      <w:pPr>
        <w:pStyle w:val="Heading2"/>
      </w:pPr>
      <w:r>
        <w:t xml:space="preserve">Abstract</w:t>
      </w:r>
    </w:p>
    <w:p>
      <w:pPr>
        <w:pStyle w:val="FirstParagraph"/>
      </w:pPr>
      <w:r>
        <w:t xml:space="preserve">This Undergraduate Thesis explores the role of the carpenter in Saudi Arabia Riyadh, focusing on the historical, cultural, and economic significance of carpentry within this region. The study analyzes traditional woodworking techniques practiced by local artisans and examines how modernization has influenced their practices. By combining qualitative research methods—such as interviews with skilled craftsmen and a review of historical records—the thesis highlights the challenges faced by carpenters in Riyadh while emphasizing the importance of preserving traditional skills in an era dominated by industrialization. The findings underscore the need for policy frameworks that support sustainable woodworking practices and recognize the value of craftsmanship in Saudi Arabia's evolving economy.</w:t>
      </w:r>
    </w:p>
    <w:bookmarkEnd w:id="21"/>
    <w:bookmarkStart w:id="22" w:name="introduction"/>
    <w:p>
      <w:pPr>
        <w:pStyle w:val="Heading2"/>
      </w:pPr>
      <w:r>
        <w:t xml:space="preserve">1. Introduction</w:t>
      </w:r>
    </w:p>
    <w:p>
      <w:pPr>
        <w:pStyle w:val="FirstParagraph"/>
      </w:pPr>
      <w:r>
        <w:t xml:space="preserve">Carpentry is an ancient trade with deep roots in human civilization, and its significance in Saudi Arabia Riyadh cannot be overstated. As the capital of the Kingdom of Saudi Arabia, Riyadh has long been a hub for traditional craftsmanship, where carpenters have played a vital role in constructing homes, mosques, furniture, and decorative elements that reflect Islamic artistry. This thesis investigates how carpentry has evolved in Riyadh over time, balancing historical traditions with contemporary demands. The study is particularly relevant to Saudi Arabia's Vision 2030 initiative, which emphasizes the importance of preserving cultural heritage while fostering economic diversification.</w:t>
      </w:r>
    </w:p>
    <w:p>
      <w:pPr>
        <w:pStyle w:val="BodyText"/>
      </w:pPr>
      <w:r>
        <w:t xml:space="preserve">The research questions guiding this Undergraduate Thesis include: How have traditional carpentry techniques been adapted to modern needs in Riyadh? What challenges do local carpenters face due to globalization and urbanization? And how can the skills of these artisans be preserved for future generations?</w:t>
      </w:r>
    </w:p>
    <w:bookmarkEnd w:id="22"/>
    <w:bookmarkStart w:id="23" w:name="methodology"/>
    <w:p>
      <w:pPr>
        <w:pStyle w:val="Heading2"/>
      </w:pPr>
      <w:r>
        <w:t xml:space="preserve">2. Methodology</w:t>
      </w:r>
    </w:p>
    <w:p>
      <w:pPr>
        <w:pStyle w:val="FirstParagraph"/>
      </w:pPr>
      <w:r>
        <w:t xml:space="preserve">This study employs a qualitative research approach, combining primary and secondary data sources to analyze the role of the carpenter in Riyadh. Primary data was collected through semi-structured interviews with ten local carpenters, selected based on their experience and reputation within the community. These interviews explored their training methods, tools used, and perceptions of change in the industry.</w:t>
      </w:r>
    </w:p>
    <w:p>
      <w:pPr>
        <w:pStyle w:val="BodyText"/>
      </w:pPr>
      <w:r>
        <w:t xml:space="preserve">Secondary data was gathered from historical records, architectural blueprints of Riyadh’s landmarks (such as mosques and traditional houses), and academic literature on Saudi Arabian crafts. Additionally, field observations were conducted in carpentry workshops across Riyadh to document the types of materials (e.g., native woods like acacia and cedar) and techniques used.</w:t>
      </w:r>
    </w:p>
    <w:bookmarkEnd w:id="23"/>
    <w:bookmarkStart w:id="24" w:name="Xeb306b08514444467e54f80ba1773bb94100939"/>
    <w:p>
      <w:pPr>
        <w:pStyle w:val="Heading2"/>
      </w:pPr>
      <w:r>
        <w:t xml:space="preserve">3. Historical Context of Carpentry in Riyadh</w:t>
      </w:r>
    </w:p>
    <w:p>
      <w:pPr>
        <w:pStyle w:val="FirstParagraph"/>
      </w:pPr>
      <w:r>
        <w:t xml:space="preserve">Carpentry in Riyadh dates back to the pre-19th century, when wooden structures formed the backbone of the city’s architecture. Traditional carpenters used hand tools such as chisels, planes, and saws to craft intricate woodwork patterns known as *arabesque* or *mashrabiya*, which adorned homes and public buildings. These designs were not only functional but also deeply symbolic, reflecting Islamic geometric principles and cultural identity.</w:t>
      </w:r>
    </w:p>
    <w:p>
      <w:pPr>
        <w:pStyle w:val="BodyText"/>
      </w:pPr>
      <w:r>
        <w:t xml:space="preserve">During the 20th century, Riyadh’s rapid urbanization led to a shift toward modern construction materials like concrete and steel. However, demand for traditional carpentry persisted in religious sites and heritage projects. Today, skilled carpenters in Riyadh continue to blend old techniques with contemporary innovations, such as using CNC machines for precision work while maintaining hand-carved details.</w:t>
      </w:r>
    </w:p>
    <w:bookmarkEnd w:id="24"/>
    <w:bookmarkStart w:id="25" w:name="Xb6d9155904e6f7ece0ba2d91874fea4fbc244e9"/>
    <w:p>
      <w:pPr>
        <w:pStyle w:val="Heading2"/>
      </w:pPr>
      <w:r>
        <w:t xml:space="preserve">4. Challenges and Opportunities for Carpenters in Riyadh</w:t>
      </w:r>
    </w:p>
    <w:p>
      <w:pPr>
        <w:pStyle w:val="FirstParagraph"/>
      </w:pPr>
      <w:r>
        <w:t xml:space="preserve">Carpenters in Riyadh face several challenges, including competition from mass-produced furniture, a shortage of apprentices, and the high cost of traditional materials. Urbanization has also reduced the number of homes requiring handcrafted woodwork, pushing many artisans toward niche markets like luxury interior design or restoration projects.</w:t>
      </w:r>
    </w:p>
    <w:p>
      <w:pPr>
        <w:pStyle w:val="BodyText"/>
      </w:pPr>
      <w:r>
        <w:t xml:space="preserve">Despite these obstacles, there are opportunities for growth. The Saudi government’s emphasis on cultural preservation through initiatives like the Riyadh Heritage District has created demand for traditional craftsmanship. Additionally, the rise of social media platforms allows carpenters to showcase their work globally, attracting clients interested in bespoke pieces.</w:t>
      </w:r>
    </w:p>
    <w:bookmarkEnd w:id="25"/>
    <w:bookmarkStart w:id="26" w:name="case-studies-and-findings"/>
    <w:p>
      <w:pPr>
        <w:pStyle w:val="Heading2"/>
      </w:pPr>
      <w:r>
        <w:t xml:space="preserve">5. Case Studies and Findings</w:t>
      </w:r>
    </w:p>
    <w:p>
      <w:pPr>
        <w:pStyle w:val="FirstParagraph"/>
      </w:pPr>
      <w:r>
        <w:t xml:space="preserve">Interviews with local carpenters revealed a shared sentiment of pride in their heritage but also concern about the future of the trade. One artisan noted, “I learned from my father, who taught me how to carve *mashrabiya* by hand. Now, younger people prefer faster methods using technology.” Another highlighted the importance of collaboration: “Working with architects and engineers helps us adapt traditional designs to modern needs.”</w:t>
      </w:r>
    </w:p>
    <w:p>
      <w:pPr>
        <w:pStyle w:val="BodyText"/>
      </w:pPr>
      <w:r>
        <w:t xml:space="preserve">Case studies of Riyadh’s historic Al-Ba’ith Mosque and the restoration of old neighborhoods like Al-Murabba demonstrated how carpentry remains integral to preserving cultural landmarks. These projects required skilled artisans to replicate original woodwork using time-honored techniques.</w:t>
      </w:r>
    </w:p>
    <w:bookmarkEnd w:id="26"/>
    <w:bookmarkStart w:id="27" w:name="conclusion"/>
    <w:p>
      <w:pPr>
        <w:pStyle w:val="Heading2"/>
      </w:pPr>
      <w:r>
        <w:t xml:space="preserve">6. Conclusion</w:t>
      </w:r>
    </w:p>
    <w:p>
      <w:pPr>
        <w:pStyle w:val="FirstParagraph"/>
      </w:pPr>
      <w:r>
        <w:t xml:space="preserve">This Undergraduate Thesis underscores the critical role of the carpenter in Saudi Arabia Riyadh, both as a custodian of cultural heritage and an innovator in modern construction. While challenges such as industrialization and changing consumer preferences persist, there is a clear need to invest in training programs that equip new generations with both traditional skills and technical expertise.</w:t>
      </w:r>
    </w:p>
    <w:p>
      <w:pPr>
        <w:pStyle w:val="BodyText"/>
      </w:pPr>
      <w:r>
        <w:t xml:space="preserve">For the Kingdom of Saudi Arabia, supporting carpentry is not just about preserving craftsmanship—it is a step toward achieving cultural sustainability and aligning with Vision 2030’s goals. By recognizing the value of local artisans, Riyadh can ensure that carpentry remains a thriving profession in the region.</w:t>
      </w:r>
    </w:p>
    <w:bookmarkEnd w:id="27"/>
    <w:bookmarkStart w:id="28" w:name="references"/>
    <w:p>
      <w:pPr>
        <w:pStyle w:val="Heading2"/>
      </w:pPr>
      <w:r>
        <w:t xml:space="preserve">References</w:t>
      </w:r>
    </w:p>
    <w:p>
      <w:pPr>
        <w:numPr>
          <w:ilvl w:val="0"/>
          <w:numId w:val="1001"/>
        </w:numPr>
        <w:pStyle w:val="Compact"/>
      </w:pPr>
      <w:r>
        <w:t xml:space="preserve">Al-Saud, K. (2018). *Traditional Woodwork in Saudi Arabia: A Historical Perspective*. Riyadh Press.</w:t>
      </w:r>
    </w:p>
    <w:p>
      <w:pPr>
        <w:numPr>
          <w:ilvl w:val="0"/>
          <w:numId w:val="1001"/>
        </w:numPr>
        <w:pStyle w:val="Compact"/>
      </w:pPr>
      <w:r>
        <w:t xml:space="preserve">Bahammam, M. (2020). *Modernizing Heritage Crafts in the Gulf*. Journal of Islamic Architecture.</w:t>
      </w:r>
    </w:p>
    <w:p>
      <w:pPr>
        <w:numPr>
          <w:ilvl w:val="0"/>
          <w:numId w:val="1001"/>
        </w:numPr>
        <w:pStyle w:val="Compact"/>
      </w:pPr>
      <w:r>
        <w:t xml:space="preserve">Saudi Vision 2030. (n.d.). *Cultural Preservation and Economic Diversification*. Retrieved from [vision2030.gov.sa](https://www.vision2030.gov.sa).</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 in Saudi Arabia Riyadh</dc:title>
  <dc:creator/>
  <dc:language>en</dc:language>
  <cp:keywords/>
  <dcterms:created xsi:type="dcterms:W3CDTF">2026-07-22T08:48:01Z</dcterms:created>
  <dcterms:modified xsi:type="dcterms:W3CDTF">2026-07-22T08:48:01Z</dcterms:modified>
</cp:coreProperties>
</file>

<file path=docProps/custom.xml><?xml version="1.0" encoding="utf-8"?>
<Properties xmlns="http://schemas.openxmlformats.org/officeDocument/2006/custom-properties" xmlns:vt="http://schemas.openxmlformats.org/officeDocument/2006/docPropsVTypes"/>
</file>