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Carpenter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6" w:name="Xd522eb41daea0c6d1d6073ee74f3696c96afedb"/>
    <w:p>
      <w:pPr>
        <w:pStyle w:val="Heading1"/>
      </w:pPr>
      <w:r>
        <w:t xml:space="preserve">Undergraduate Thesis on the Role of a Carpenter in Tanzania, Dar es Salaam</w:t>
      </w:r>
    </w:p>
    <w:p>
      <w:pPr>
        <w:pStyle w:val="FirstParagraph"/>
      </w:pPr>
      <w:r>
        <w:rPr>
          <w:bCs/>
          <w:b/>
        </w:rPr>
        <w:t xml:space="preserve">Abstract:</w:t>
      </w:r>
    </w:p>
    <w:p>
      <w:pPr>
        <w:pStyle w:val="BodyText"/>
      </w:pPr>
      <w:r>
        <w:t xml:space="preserve">This Undergraduate Thesis explores the significance of carpenters in Tanzania, particularly in the city of Dar es Salaam. Carpenters play a vital role in shaping the urban and rural landscapes of Tanzania through their craftsmanship, innovation, and contribution to construction projects. This study examines the historical context of carpentry in Dar es Salaam, current practices among local carpenters, challenges faced by professionals in this field, and opportunities for growth within the industry. By analyzing these aspects, this thesis highlights how carpenters are not only artisans but also key contributors to Tanzania's economic and cultural development.</w:t>
      </w:r>
    </w:p>
    <w:bookmarkStart w:id="20" w:name="introduction"/>
    <w:p>
      <w:pPr>
        <w:pStyle w:val="Heading2"/>
      </w:pPr>
      <w:r>
        <w:t xml:space="preserve">1. Introduction</w:t>
      </w:r>
    </w:p>
    <w:p>
      <w:pPr>
        <w:pStyle w:val="FirstParagraph"/>
      </w:pPr>
      <w:r>
        <w:t xml:space="preserve">Carpentry is an essential trade that supports construction, furniture making, and interior design in both urban and rural areas. In Tanzania, where rapid urbanization is transforming cities like Dar es Salaam into hubs of modern architecture and infrastructure development, carpenters are indispensable. This thesis focuses on the role of a Carpenter in Tanzania's context, with special attention to the unique challenges and opportunities present in Dar es Salaam.</w:t>
      </w:r>
    </w:p>
    <w:p>
      <w:pPr>
        <w:pStyle w:val="BodyText"/>
      </w:pPr>
      <w:r>
        <w:t xml:space="preserve">Dar es Salaam, as Tanzania's largest city and economic capital, has seen significant growth in construction activities over the past decade. From high-rise buildings to traditional Zanzibari-style homes, carpenters are at the forefront of these projects. Their expertise ensures that both modern and traditional designs are executed with precision and quality.</w:t>
      </w:r>
    </w:p>
    <w:bookmarkEnd w:id="20"/>
    <w:bookmarkStart w:id="21" w:name="X49ab01bcefb863b1358b0d48239f9a3e32cd2e8"/>
    <w:p>
      <w:pPr>
        <w:pStyle w:val="Heading2"/>
      </w:pPr>
      <w:r>
        <w:t xml:space="preserve">2. Historical Context of Carpentry in Tanzania</w:t>
      </w:r>
    </w:p>
    <w:p>
      <w:pPr>
        <w:pStyle w:val="FirstParagraph"/>
      </w:pPr>
      <w:r>
        <w:t xml:space="preserve">Carpentry in Tanzania has deep roots, influenced by indigenous techniques and colonial-era practices. Traditional carpenters have long used locally sourced materials such as mahogany, teakwood, and acacia to create functional furniture and structural elements for homes, markets, and religious institutions. With the arrival of European colonizers in the 19th century, new tools and methods were introduced to complement traditional skills.</w:t>
      </w:r>
    </w:p>
    <w:p>
      <w:pPr>
        <w:pStyle w:val="BodyText"/>
      </w:pPr>
      <w:r>
        <w:t xml:space="preserve">In Dar es Salaam, carpentry evolved to meet the demands of a growing urban population. The city's architecture reflects a blend of Swahili, Arab, and colonial styles, all requiring skilled carpenters to bring designs to life. Today, this legacy continues as modern architects collaborate with local artisans to preserve cultural identity while embracing contemporary construction techniques.</w:t>
      </w:r>
    </w:p>
    <w:bookmarkEnd w:id="21"/>
    <w:bookmarkStart w:id="22" w:name="X97d3474159a2993696975e58911f3425ffb6da7"/>
    <w:p>
      <w:pPr>
        <w:pStyle w:val="Heading2"/>
      </w:pPr>
      <w:r>
        <w:t xml:space="preserve">3. Current Practices of Carpenters in Dar es Salaam</w:t>
      </w:r>
    </w:p>
    <w:p>
      <w:pPr>
        <w:pStyle w:val="FirstParagraph"/>
      </w:pPr>
      <w:r>
        <w:t xml:space="preserve">Modern carpenters in Dar es Salaam work across various sectors, including residential, commercial, and public infrastructure projects. They are often employed by construction companies or operate as independent contractors. Their work involves tasks such as:</w:t>
      </w:r>
    </w:p>
    <w:p>
      <w:pPr>
        <w:numPr>
          <w:ilvl w:val="0"/>
          <w:numId w:val="1001"/>
        </w:numPr>
        <w:pStyle w:val="Compact"/>
      </w:pPr>
      <w:r>
        <w:t xml:space="preserve">Building wooden frames for houses and offices.</w:t>
      </w:r>
    </w:p>
    <w:p>
      <w:pPr>
        <w:numPr>
          <w:ilvl w:val="0"/>
          <w:numId w:val="1001"/>
        </w:numPr>
        <w:pStyle w:val="Compact"/>
      </w:pPr>
      <w:r>
        <w:t xml:space="preserve">Crafting custom furniture tailored to local tastes.</w:t>
      </w:r>
    </w:p>
    <w:p>
      <w:pPr>
        <w:numPr>
          <w:ilvl w:val="0"/>
          <w:numId w:val="1001"/>
        </w:numPr>
        <w:pStyle w:val="Compact"/>
      </w:pPr>
      <w:r>
        <w:t xml:space="preserve">Restoring historical buildings with traditional methods.</w:t>
      </w:r>
    </w:p>
    <w:p>
      <w:pPr>
        <w:numPr>
          <w:ilvl w:val="0"/>
          <w:numId w:val="1001"/>
        </w:numPr>
        <w:pStyle w:val="Compact"/>
      </w:pPr>
      <w:r>
        <w:t xml:space="preserve">Creating decorative elements like doors, windows, and carvings for cultural landmarks.</w:t>
      </w:r>
    </w:p>
    <w:p>
      <w:pPr>
        <w:pStyle w:val="FirstParagraph"/>
      </w:pPr>
      <w:r>
        <w:t xml:space="preserve">Many carpenters in Dar es Salaam are self-taught or have received training from vocational institutions. However, there is a growing demand for formal education in carpentry to ensure consistency and innovation in the field.</w:t>
      </w:r>
    </w:p>
    <w:bookmarkEnd w:id="22"/>
    <w:bookmarkStart w:id="23" w:name="Xc4f73889c69451dba8712ebf820e2ba04ac4e82"/>
    <w:p>
      <w:pPr>
        <w:pStyle w:val="Heading2"/>
      </w:pPr>
      <w:r>
        <w:t xml:space="preserve">4. Challenges Faced by Carpenters in Tanzania</w:t>
      </w:r>
    </w:p>
    <w:p>
      <w:pPr>
        <w:pStyle w:val="FirstParagraph"/>
      </w:pPr>
      <w:r>
        <w:t xml:space="preserve">Despite their importance, carpenters in Tanzania face several challenges:</w:t>
      </w:r>
    </w:p>
    <w:p>
      <w:pPr>
        <w:numPr>
          <w:ilvl w:val="0"/>
          <w:numId w:val="1002"/>
        </w:numPr>
        <w:pStyle w:val="Compact"/>
      </w:pPr>
      <w:r>
        <w:rPr>
          <w:bCs/>
          <w:b/>
        </w:rPr>
        <w:t xml:space="preserve">Limited Access to Quality Materials:</w:t>
      </w:r>
      <w:r>
        <w:t xml:space="preserve"> </w:t>
      </w:r>
      <w:r>
        <w:t xml:space="preserve">The cost of imported wood and metal materials has increased due to inflation and global supply chain issues.</w:t>
      </w:r>
    </w:p>
    <w:p>
      <w:pPr>
        <w:numPr>
          <w:ilvl w:val="0"/>
          <w:numId w:val="1002"/>
        </w:numPr>
        <w:pStyle w:val="Compact"/>
      </w:pPr>
      <w:r>
        <w:rPr>
          <w:bCs/>
          <w:b/>
        </w:rPr>
        <w:t xml:space="preserve">Competition from Industrialized Products:</w:t>
      </w:r>
      <w:r>
        <w:t xml:space="preserve"> </w:t>
      </w:r>
      <w:r>
        <w:t xml:space="preserve">Mass-produced furniture often undercuts the prices of handmade carpentry, reducing demand for local artisans.</w:t>
      </w:r>
    </w:p>
    <w:p>
      <w:pPr>
        <w:numPr>
          <w:ilvl w:val="0"/>
          <w:numId w:val="1002"/>
        </w:numPr>
        <w:pStyle w:val="Compact"/>
      </w:pPr>
      <w:r>
        <w:rPr>
          <w:bCs/>
          <w:b/>
        </w:rPr>
        <w:t xml:space="preserve">Lack of Formal Recognition:</w:t>
      </w:r>
      <w:r>
        <w:t xml:space="preserve"> </w:t>
      </w:r>
      <w:r>
        <w:t xml:space="preserve">Many carpenters are not registered with professional bodies, making it difficult to access funding or government contracts.</w:t>
      </w:r>
    </w:p>
    <w:p>
      <w:pPr>
        <w:pStyle w:val="FirstParagraph"/>
      </w:pPr>
      <w:r>
        <w:t xml:space="preserve">In Dar es Salaam, these challenges are compounded by rapid urbanization and the need for standardized building codes that sometimes overlook traditional craftsmanship.</w:t>
      </w:r>
    </w:p>
    <w:bookmarkEnd w:id="23"/>
    <w:bookmarkStart w:id="24" w:name="opportunities-for-growth-and-innovation"/>
    <w:p>
      <w:pPr>
        <w:pStyle w:val="Heading2"/>
      </w:pPr>
      <w:r>
        <w:t xml:space="preserve">5. Opportunities for Growth and Innovation</w:t>
      </w:r>
    </w:p>
    <w:p>
      <w:pPr>
        <w:pStyle w:val="FirstParagraph"/>
      </w:pPr>
      <w:r>
        <w:t xml:space="preserve">Carpenters in Tanzania have opportunities to thrive through innovation and collaboration. For example:</w:t>
      </w:r>
    </w:p>
    <w:p>
      <w:pPr>
        <w:numPr>
          <w:ilvl w:val="0"/>
          <w:numId w:val="1003"/>
        </w:numPr>
        <w:pStyle w:val="Compact"/>
      </w:pPr>
      <w:r>
        <w:rPr>
          <w:bCs/>
          <w:b/>
        </w:rPr>
        <w:t xml:space="preserve">Sustainable Practices:</w:t>
      </w:r>
      <w:r>
        <w:t xml:space="preserve"> </w:t>
      </w:r>
      <w:r>
        <w:t xml:space="preserve">Using locally available wood species like mpingo (African blackwood) can reduce dependency on imports while promoting environmental conservation.</w:t>
      </w:r>
    </w:p>
    <w:p>
      <w:pPr>
        <w:numPr>
          <w:ilvl w:val="0"/>
          <w:numId w:val="1003"/>
        </w:numPr>
        <w:pStyle w:val="Compact"/>
      </w:pPr>
      <w:r>
        <w:rPr>
          <w:bCs/>
          <w:b/>
        </w:rPr>
        <w:t xml:space="preserve">Training Programs:</w:t>
      </w:r>
      <w:r>
        <w:t xml:space="preserve"> </w:t>
      </w:r>
      <w:r>
        <w:t xml:space="preserve">Institutions like the Tanzania Institute of Technology and local vocational schools offer courses in carpentry, providing a pathway for young people to enter the profession.</w:t>
      </w:r>
    </w:p>
    <w:p>
      <w:pPr>
        <w:numPr>
          <w:ilvl w:val="0"/>
          <w:numId w:val="1003"/>
        </w:numPr>
        <w:pStyle w:val="Compact"/>
      </w:pPr>
      <w:r>
        <w:rPr>
          <w:bCs/>
          <w:b/>
        </w:rPr>
        <w:t xml:space="preserve">Public-Private Partnerships:</w:t>
      </w:r>
      <w:r>
        <w:t xml:space="preserve"> </w:t>
      </w:r>
      <w:r>
        <w:t xml:space="preserve">Collaborating with government agencies and private developers can lead to large-scale projects that value traditional skills alongside modern technology.</w:t>
      </w:r>
    </w:p>
    <w:bookmarkEnd w:id="24"/>
    <w:bookmarkStart w:id="25" w:name="conclusion"/>
    <w:p>
      <w:pPr>
        <w:pStyle w:val="Heading2"/>
      </w:pPr>
      <w:r>
        <w:t xml:space="preserve">6. Conclusion</w:t>
      </w:r>
    </w:p>
    <w:p>
      <w:pPr>
        <w:pStyle w:val="FirstParagraph"/>
      </w:pPr>
      <w:r>
        <w:t xml:space="preserve">The role of a Carpenter in Tanzania, particularly in Dar es Salaam, is both culturally significant and economically vital. As the city continues to grow, carpenters must adapt to new technologies while preserving the heritage of their craft. This Undergraduate Thesis underscores the need for greater support for local artisans through education, policy reform, and community engagement. By investing in carpenters’ skills and recognizing their contributions, Tanzania can ensure that its construction industry remains innovative yet rooted in tradition.</w:t>
      </w:r>
    </w:p>
    <w:p>
      <w:pPr>
        <w:pStyle w:val="BodyText"/>
      </w:pPr>
      <w:r>
        <w:t xml:space="preserve">This study is a call to action for stakeholders in Dar es Salaam—government officials, educators, and business leaders—to prioritize the growth of the carpentry sector as part of Tanzania’s broader development goals.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Carpenter in Tanzania Dar es Salaam</dc:title>
  <dc:creator/>
  <dc:language>en</dc:language>
  <cp:keywords/>
  <dcterms:created xsi:type="dcterms:W3CDTF">2026-07-23T12:04:51Z</dcterms:created>
  <dcterms:modified xsi:type="dcterms:W3CDTF">2026-07-23T12:04:51Z</dcterms:modified>
</cp:coreProperties>
</file>

<file path=docProps/custom.xml><?xml version="1.0" encoding="utf-8"?>
<Properties xmlns="http://schemas.openxmlformats.org/officeDocument/2006/custom-properties" xmlns:vt="http://schemas.openxmlformats.org/officeDocument/2006/docPropsVTypes"/>
</file>