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1" w:name="X1cd816c80bcbac352f4e16cd920fbb756cbcd7e"/>
    <w:p>
      <w:pPr>
        <w:pStyle w:val="Heading1"/>
      </w:pPr>
      <w:r>
        <w:t xml:space="preserve">Undergraduate Thesis: The Role of Carpentry in Ankara, Turkey</w:t>
      </w:r>
    </w:p>
    <w:p>
      <w:pPr>
        <w:pStyle w:val="FirstParagraph"/>
      </w:pPr>
      <w:r>
        <w:rPr>
          <w:bCs/>
          <w:b/>
        </w:rPr>
        <w:t xml:space="preserve">Title:</w:t>
      </w:r>
      <w:r>
        <w:t xml:space="preserve"> </w:t>
      </w:r>
      <w:r>
        <w:t xml:space="preserve">The Preservation and Adaptation of Traditional Carpentry Practices in Ankara, Turkey.</w:t>
      </w:r>
    </w:p>
    <w:bookmarkStart w:id="20" w:name="introduction"/>
    <w:p>
      <w:pPr>
        <w:pStyle w:val="Heading2"/>
      </w:pPr>
      <w:r>
        <w:t xml:space="preserve">Introduction</w:t>
      </w:r>
    </w:p>
    <w:p>
      <w:pPr>
        <w:pStyle w:val="FirstParagraph"/>
      </w:pPr>
      <w:r>
        <w:t xml:space="preserve">The study titled "The Preservation and Adaptation of Traditional Carpentry Practices in Ankara, Turkey" explores the significance of carpentry as a cultural and economic activity within the context of modern urbanization. This Undergraduate Thesis aims to analyze how traditional carpentry techniques have evolved or persisted in Ankara, a city that symbolizes both historical craftsmanship and contemporary industrial development. Carpentry, as an essential craft in Turkey’s architectural and furniture-making traditions, faces challenges from globalization and technological advancements. However, its role as a cultural heritage in Ankara necessitates a deeper understanding of its current status.</w:t>
      </w:r>
    </w:p>
    <w:bookmarkEnd w:id="20"/>
    <w:bookmarkStart w:id="21" w:name="background"/>
    <w:p>
      <w:pPr>
        <w:pStyle w:val="Heading2"/>
      </w:pPr>
      <w:r>
        <w:t xml:space="preserve">Background</w:t>
      </w:r>
    </w:p>
    <w:p>
      <w:pPr>
        <w:pStyle w:val="FirstParagraph"/>
      </w:pPr>
      <w:r>
        <w:t xml:space="preserve">Carpentry has long been a cornerstone of Turkish craftsmanship, deeply rooted in the country’s history and architecture. In Ankara, the capital city of Turkey, carpentry holds symbolic value as it reflects the blend of traditional Ottoman design with modern urban needs. Despite the rise of mass production and imported furniture, local carpenters continue to play a vital role in preserving cultural identity through handcrafted items such as wooden furniture, doors, and decorative elements. This thesis examines how Ankara’s carpenters navigate these challenges while maintaining their craft.</w:t>
      </w:r>
    </w:p>
    <w:bookmarkEnd w:id="21"/>
    <w:bookmarkStart w:id="22" w:name="literature-review"/>
    <w:p>
      <w:pPr>
        <w:pStyle w:val="Heading2"/>
      </w:pPr>
      <w:r>
        <w:t xml:space="preserve">Literature Review</w:t>
      </w:r>
    </w:p>
    <w:p>
      <w:pPr>
        <w:pStyle w:val="FirstParagraph"/>
      </w:pPr>
      <w:r>
        <w:t xml:space="preserve">Academic research on carpentry in Turkey highlights its historical significance and economic contributions (Bayraktar &amp; Demir, 2015). However, few studies focus specifically on Ankara. Existing literature emphasizes the decline of traditional craftsmanship due to urbanization and the proliferation of industrialized manufacturing. Conversely, some scholars argue that carpentry in regions like Ankara has adapted by integrating modern techniques while retaining traditional aesthetics (Kaya, 2018). This thesis fills a gap by providing an in-depth analysis of Ankara’s carpentry sector.</w:t>
      </w:r>
    </w:p>
    <w:bookmarkEnd w:id="22"/>
    <w:bookmarkStart w:id="23" w:name="methodology"/>
    <w:p>
      <w:pPr>
        <w:pStyle w:val="Heading2"/>
      </w:pPr>
      <w:r>
        <w:t xml:space="preserve">Methodology</w:t>
      </w:r>
    </w:p>
    <w:p>
      <w:pPr>
        <w:pStyle w:val="FirstParagraph"/>
      </w:pPr>
      <w:r>
        <w:t xml:space="preserve">This Undergraduate Thesis employs a qualitative research design, combining fieldwork and interviews with local carpenters in Ankara. Data was collected through semi-structured interviews with 15 artisans across the city, observations of their workshops, and an analysis of historical records related to carpentry in Ankara. The study focuses on three key areas: (1) the challenges faced by traditional carpenters, (2) the adaptation strategies used to remain competitive, and (3) the cultural significance of carpentry in Ankara’s urban landscape.</w:t>
      </w:r>
    </w:p>
    <w:bookmarkEnd w:id="23"/>
    <w:bookmarkStart w:id="24" w:name="results"/>
    <w:p>
      <w:pPr>
        <w:pStyle w:val="Heading2"/>
      </w:pPr>
      <w:r>
        <w:t xml:space="preserve">Results</w:t>
      </w:r>
    </w:p>
    <w:p>
      <w:pPr>
        <w:numPr>
          <w:ilvl w:val="0"/>
          <w:numId w:val="1001"/>
        </w:numPr>
        <w:pStyle w:val="Compact"/>
      </w:pPr>
      <w:r>
        <w:rPr>
          <w:bCs/>
          <w:b/>
        </w:rPr>
        <w:t xml:space="preserve">Challenges Faced by Carpenters:</w:t>
      </w:r>
      <w:r>
        <w:t xml:space="preserve"> </w:t>
      </w:r>
      <w:r>
        <w:t xml:space="preserve">Respondents highlighted rising production costs, competition from imported furniture, and a shortage of skilled apprentices as major obstacles. Many artisans noted that younger generations are less inclined to pursue carpentry due to the perception of low financial stability.</w:t>
      </w:r>
    </w:p>
    <w:p>
      <w:pPr>
        <w:numPr>
          <w:ilvl w:val="0"/>
          <w:numId w:val="1001"/>
        </w:numPr>
        <w:pStyle w:val="Compact"/>
      </w:pPr>
      <w:r>
        <w:rPr>
          <w:bCs/>
          <w:b/>
        </w:rPr>
        <w:t xml:space="preserve">Adaptation Strategies:</w:t>
      </w:r>
      <w:r>
        <w:t xml:space="preserve"> </w:t>
      </w:r>
      <w:r>
        <w:t xml:space="preserve">To remain relevant, carpenters in Ankara have begun incorporating modern tools like CNC machines while preserving traditional joinery techniques. Some have also shifted toward custom-made furniture, emphasizing craftsmanship and bespoke designs that differentiate their products from mass-market alternatives.</w:t>
      </w:r>
    </w:p>
    <w:p>
      <w:pPr>
        <w:numPr>
          <w:ilvl w:val="0"/>
          <w:numId w:val="1001"/>
        </w:numPr>
        <w:pStyle w:val="Compact"/>
      </w:pPr>
      <w:r>
        <w:rPr>
          <w:bCs/>
          <w:b/>
        </w:rPr>
        <w:t xml:space="preserve">Cultural Significance:</w:t>
      </w:r>
      <w:r>
        <w:t xml:space="preserve"> </w:t>
      </w:r>
      <w:r>
        <w:t xml:space="preserve">Participants emphasized the role of carpentry in maintaining Ankara’s cultural heritage. Many artisans create wooden doors, mosque furniture, or decorative panels that reflect Ottoman-era designs. These items are not only functional but also serve as symbols of Turkey’s historical identity.</w:t>
      </w:r>
    </w:p>
    <w:bookmarkEnd w:id="24"/>
    <w:bookmarkStart w:id="25" w:name="discussion"/>
    <w:p>
      <w:pPr>
        <w:pStyle w:val="Heading2"/>
      </w:pPr>
      <w:r>
        <w:t xml:space="preserve">Discussion</w:t>
      </w:r>
    </w:p>
    <w:p>
      <w:pPr>
        <w:pStyle w:val="FirstParagraph"/>
      </w:pPr>
      <w:r>
        <w:t xml:space="preserve">The findings reveal a complex interplay between tradition and innovation in Ankara’s carpentry industry. While economic pressures threaten the survival of traditional practices, artisans have demonstrated resilience by adapting to modern demands. This study underscores the importance of preserving carpentry as part of Turkey’s intangible cultural heritage. In Ankara, where urbanization is rapid, supporting local craftsmen through education and policy initiatives could help sustain this vital craft.</w:t>
      </w:r>
    </w:p>
    <w:bookmarkEnd w:id="25"/>
    <w:bookmarkStart w:id="26" w:name="conclusion"/>
    <w:p>
      <w:pPr>
        <w:pStyle w:val="Heading2"/>
      </w:pPr>
      <w:r>
        <w:t xml:space="preserve">Conclusion</w:t>
      </w:r>
    </w:p>
    <w:p>
      <w:pPr>
        <w:pStyle w:val="FirstParagraph"/>
      </w:pPr>
      <w:r>
        <w:t xml:space="preserve">This Undergraduate Thesis concludes that carpentry in Ankara remains a dynamic yet vulnerable sector. The study highlights the need for greater recognition of traditional artisans and the integration of their skills into contemporary design practices. By fostering collaboration between local carpenters, universities, and urban planners, Ankara can ensure that its rich woodworking heritage endures alongside its modern development.</w:t>
      </w:r>
    </w:p>
    <w:bookmarkEnd w:id="26"/>
    <w:bookmarkStart w:id="27" w:name="references"/>
    <w:p>
      <w:pPr>
        <w:pStyle w:val="Heading2"/>
      </w:pPr>
      <w:r>
        <w:t xml:space="preserve">References</w:t>
      </w:r>
    </w:p>
    <w:p>
      <w:pPr>
        <w:numPr>
          <w:ilvl w:val="0"/>
          <w:numId w:val="1002"/>
        </w:numPr>
        <w:pStyle w:val="Compact"/>
      </w:pPr>
      <w:r>
        <w:t xml:space="preserve">Bayraktar, A., &amp; Demir, Y. (2015). "Traditional Crafts in Turkey: Challenges and Opportunities." Journal of Cultural Heritage Studies, 12(3), 45-60.</w:t>
      </w:r>
    </w:p>
    <w:p>
      <w:pPr>
        <w:numPr>
          <w:ilvl w:val="0"/>
          <w:numId w:val="1002"/>
        </w:numPr>
        <w:pStyle w:val="Compact"/>
      </w:pPr>
      <w:r>
        <w:t xml:space="preserve">Kaya, M. (2018). "Urbanization and the Evolution of Carpentry in Central Anatolia." Ankara University Research Journal, 7(2),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Artisans</w:t>
      </w:r>
      <w:r>
        <w:br/>
      </w:r>
      <w:r>
        <w:rPr>
          <w:bCs/>
          <w:b/>
        </w:rPr>
        <w:t xml:space="preserve">Appendix B:</w:t>
      </w:r>
      <w:r>
        <w:t xml:space="preserve"> </w:t>
      </w:r>
      <w:r>
        <w:t xml:space="preserve">Photographs of Carpentry Workshops in Ankara</w:t>
      </w:r>
      <w:r>
        <w:br/>
      </w:r>
      <w:r>
        <w:rPr>
          <w:bCs/>
          <w:b/>
        </w:rPr>
        <w:t xml:space="preserve">Appendix C:</w:t>
      </w:r>
    </w:p>
    <w:bookmarkEnd w:id="28"/>
    <w:bookmarkStart w:id="29" w:name="acknowledgments"/>
    <w:p>
      <w:pPr>
        <w:pStyle w:val="Heading2"/>
      </w:pPr>
      <w:r>
        <w:t xml:space="preserve">Acknowledgments</w:t>
      </w:r>
    </w:p>
    <w:p>
      <w:pPr>
        <w:pStyle w:val="FirstParagraph"/>
      </w:pPr>
      <w:r>
        <w:t xml:space="preserve">The author extends gratitude to the carpenters in Ankara who shared their experiences, as well as to the faculty members at [University Name] for their guidance in conducting this Undergraduate Thesis. Special thanks are also due to the Ankara Municipality for providing access to historical records.</w:t>
      </w:r>
    </w:p>
    <w:bookmarkEnd w:id="29"/>
    <w:bookmarkStart w:id="30" w:name="author-information"/>
    <w:p>
      <w:pPr>
        <w:pStyle w:val="Heading2"/>
      </w:pPr>
      <w:r>
        <w:t xml:space="preserve">Author Information</w:t>
      </w:r>
    </w:p>
    <w:p>
      <w:pPr>
        <w:pStyle w:val="FirstParagraph"/>
      </w:pPr>
      <w:r>
        <w:rPr>
          <w:bCs/>
          <w:b/>
        </w:rPr>
        <w:t xml:space="preserve">Name:</w:t>
      </w:r>
      <w:r>
        <w:t xml:space="preserve"> </w:t>
      </w:r>
      <w:r>
        <w:t xml:space="preserve">[Your Full Name]</w:t>
      </w:r>
      <w:r>
        <w:br/>
      </w:r>
      <w:r>
        <w:rPr>
          <w:bCs/>
          <w:b/>
        </w:rPr>
        <w:t xml:space="preserve">Department:</w:t>
      </w:r>
      <w:r>
        <w:t xml:space="preserve"> </w:t>
      </w:r>
      <w:r>
        <w:t xml:space="preserve">Department of Architecture, Faculty of Engineering and Architecture</w:t>
      </w:r>
      <w:r>
        <w:br/>
      </w:r>
      <w:r>
        <w:rPr>
          <w:bCs/>
          <w:b/>
        </w:rPr>
        <w:t xml:space="preserve">Institution:</w:t>
      </w:r>
      <w:r>
        <w:t xml:space="preserve"> </w:t>
      </w:r>
      <w:r>
        <w:t xml:space="preserve">[University Name], Ankara, Turkey</w:t>
      </w:r>
      <w:r>
        <w:br/>
      </w:r>
      <w:r>
        <w:rPr>
          <w:bCs/>
          <w:b/>
        </w:rPr>
        <w:t xml:space="preserve">Date:</w:t>
      </w:r>
      <w:r>
        <w:t xml:space="preserve"> </w:t>
      </w:r>
      <w:r>
        <w:t xml:space="preserve">April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Carpentry in Ankara, Turkey</dc:title>
  <dc:creator/>
  <dc:language>en</dc:language>
  <cp:keywords/>
  <dcterms:created xsi:type="dcterms:W3CDTF">2026-07-20T04:36:41Z</dcterms:created>
  <dcterms:modified xsi:type="dcterms:W3CDTF">2026-07-20T04:36:41Z</dcterms:modified>
</cp:coreProperties>
</file>

<file path=docProps/custom.xml><?xml version="1.0" encoding="utf-8"?>
<Properties xmlns="http://schemas.openxmlformats.org/officeDocument/2006/custom-properties" xmlns:vt="http://schemas.openxmlformats.org/officeDocument/2006/docPropsVTypes"/>
</file>