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9b528fdf9fee2f2eb871938430d8dc43cf7a025"/>
    <w:p>
      <w:pPr>
        <w:pStyle w:val="Heading1"/>
      </w:pPr>
      <w:r>
        <w:t xml:space="preserve">Undergraduate Thesis: The Role of the Carpenter in Urban Development and Economic Growth in Uganda, Kampala</w:t>
      </w:r>
    </w:p>
    <w:bookmarkStart w:id="20" w:name="abstract"/>
    <w:p>
      <w:pPr>
        <w:pStyle w:val="Heading2"/>
      </w:pPr>
      <w:r>
        <w:t xml:space="preserve">Abstract</w:t>
      </w:r>
    </w:p>
    <w:p>
      <w:pPr>
        <w:pStyle w:val="FirstParagraph"/>
      </w:pPr>
      <w:r>
        <w:t xml:space="preserve">This undergraduate thesis explores the significance of carpentry as a profession within the urban context of Uganda's capital city, Kampala. Focusing on the role of</w:t>
      </w:r>
      <w:r>
        <w:t xml:space="preserve"> </w:t>
      </w:r>
      <w:r>
        <w:rPr>
          <w:bCs/>
          <w:b/>
        </w:rPr>
        <w:t xml:space="preserve">Carpenter</w:t>
      </w:r>
      <w:r>
        <w:t xml:space="preserve">s in shaping local construction practices, community development, and economic sustainability, this study highlights how traditional craftsmanship intersects with modern urbanization challenges in Kampala. Through qualitative analysis and case studies of local carpenters, the thesis underscores the importance of preserving skilled trades while adapting to contemporary demands. The research emphasizes the contribution of</w:t>
      </w:r>
      <w:r>
        <w:t xml:space="preserve"> </w:t>
      </w:r>
      <w:r>
        <w:rPr>
          <w:bCs/>
          <w:b/>
        </w:rPr>
        <w:t xml:space="preserve">Carpenter</w:t>
      </w:r>
      <w:r>
        <w:t xml:space="preserve">s to Uganda's socio-economic landscape and their potential role in addressing infrastructure gaps in rapidly growing urban areas like Kampala.</w:t>
      </w:r>
    </w:p>
    <w:bookmarkEnd w:id="20"/>
    <w:bookmarkStart w:id="21" w:name="introduction"/>
    <w:p>
      <w:pPr>
        <w:pStyle w:val="Heading2"/>
      </w:pPr>
      <w:r>
        <w:t xml:space="preserve">Introduction</w:t>
      </w:r>
    </w:p>
    <w:p>
      <w:pPr>
        <w:pStyle w:val="FirstParagraph"/>
      </w:pPr>
      <w:r>
        <w:t xml:space="preserve">Kampala, the political, economic, and cultural hub of Uganda, has experienced rapid urbanization over the past two decades. This growth has intensified demand for construction services, including carpentry—a profession that blends traditional skills with modern techniques. The</w:t>
      </w:r>
      <w:r>
        <w:t xml:space="preserve"> </w:t>
      </w:r>
      <w:r>
        <w:rPr>
          <w:bCs/>
          <w:b/>
        </w:rPr>
        <w:t xml:space="preserve">Carpenter</w:t>
      </w:r>
      <w:r>
        <w:t xml:space="preserve"> </w:t>
      </w:r>
      <w:r>
        <w:t xml:space="preserve">remains a critical figure in this process, providing furniture-making, structural support for buildings, and custom woodwork tailored to local needs. However, as urbanization accelerates, the challenges faced by</w:t>
      </w:r>
      <w:r>
        <w:t xml:space="preserve"> </w:t>
      </w:r>
      <w:r>
        <w:rPr>
          <w:bCs/>
          <w:b/>
        </w:rPr>
        <w:t xml:space="preserve">Carpenter</w:t>
      </w:r>
      <w:r>
        <w:t xml:space="preserve">s in Kampala—such as access to quality materials, competition from imported goods, and limited formal training—are increasingly pressing. This thesis investigates these dynamics to evaluate how carpentry can be integrated into sustainable urban development strategies in Uganda's capital.</w:t>
      </w:r>
    </w:p>
    <w:bookmarkEnd w:id="21"/>
    <w:bookmarkStart w:id="22" w:name="literature-review"/>
    <w:p>
      <w:pPr>
        <w:pStyle w:val="Heading2"/>
      </w:pPr>
      <w:r>
        <w:t xml:space="preserve">Literature Review</w:t>
      </w:r>
    </w:p>
    <w:p>
      <w:pPr>
        <w:pStyle w:val="FirstParagraph"/>
      </w:pPr>
      <w:r>
        <w:t xml:space="preserve">The study of</w:t>
      </w:r>
      <w:r>
        <w:t xml:space="preserve"> </w:t>
      </w:r>
      <w:r>
        <w:rPr>
          <w:bCs/>
          <w:b/>
        </w:rPr>
        <w:t xml:space="preserve">Carpenter</w:t>
      </w:r>
      <w:r>
        <w:t xml:space="preserve">y in sub-Saharan Africa has often focused on its role in rural communities, where traditional building techniques are preserved. However, urban centers like Kampala present unique contexts. Research by [Author Name] (Year) highlights the growing informal sector of skilled trades in Ugandan cities, with carpentry being a key contributor to housing and infrastructure projects. Additionally, studies on craftsmanship in East Africa (e.g., [Author Name], Year) note that</w:t>
      </w:r>
      <w:r>
        <w:t xml:space="preserve"> </w:t>
      </w:r>
      <w:r>
        <w:rPr>
          <w:bCs/>
          <w:b/>
        </w:rPr>
        <w:t xml:space="preserve">Carpenter</w:t>
      </w:r>
      <w:r>
        <w:t xml:space="preserve">s in Kampala frequently combine indigenous knowledge with imported tools and methods from global markets. This duality underscores the need for policies that support local artisans while addressing modernization pressures.</w:t>
      </w:r>
    </w:p>
    <w:bookmarkEnd w:id="22"/>
    <w:bookmarkStart w:id="23" w:name="methodology"/>
    <w:p>
      <w:pPr>
        <w:pStyle w:val="Heading2"/>
      </w:pPr>
      <w:r>
        <w:t xml:space="preserve">Methodology</w:t>
      </w:r>
    </w:p>
    <w:p>
      <w:pPr>
        <w:pStyle w:val="FirstParagraph"/>
      </w:pPr>
      <w:r>
        <w:t xml:space="preserve">To gather insights into the role of</w:t>
      </w:r>
      <w:r>
        <w:t xml:space="preserve"> </w:t>
      </w:r>
      <w:r>
        <w:rPr>
          <w:bCs/>
          <w:b/>
        </w:rPr>
        <w:t xml:space="preserve">Carpenter</w:t>
      </w:r>
      <w:r>
        <w:t xml:space="preserve">s in Kampala, this thesis employed a qualitative approach. Data was collected through semi-structured interviews with 15</w:t>
      </w:r>
      <w:r>
        <w:t xml:space="preserve"> </w:t>
      </w:r>
      <w:r>
        <w:rPr>
          <w:bCs/>
          <w:b/>
        </w:rPr>
        <w:t xml:space="preserve">Carpenter</w:t>
      </w:r>
      <w:r>
        <w:t xml:space="preserve">s operating in various parts of the city, including Nakasero, Kisenyi, and Lubaga. Observations were conducted at carpentry workshops to document traditional practices and tools used. Additionally, secondary data from reports by the Uganda Bureau of Statistics (UBOS) and local NGOs provided context on urbanization trends in Kampala. The study aimed to answer three key questions:</w:t>
      </w:r>
    </w:p>
    <w:p>
      <w:pPr>
        <w:numPr>
          <w:ilvl w:val="0"/>
          <w:numId w:val="1001"/>
        </w:numPr>
        <w:pStyle w:val="Compact"/>
      </w:pPr>
      <w:r>
        <w:t xml:space="preserve">What challenges do</w:t>
      </w:r>
      <w:r>
        <w:t xml:space="preserve"> </w:t>
      </w:r>
      <w:r>
        <w:rPr>
          <w:bCs/>
          <w:b/>
        </w:rPr>
        <w:t xml:space="preserve">Carpenter</w:t>
      </w:r>
      <w:r>
        <w:t xml:space="preserve">s face in Kampala?</w:t>
      </w:r>
    </w:p>
    <w:p>
      <w:pPr>
        <w:numPr>
          <w:ilvl w:val="0"/>
          <w:numId w:val="1001"/>
        </w:numPr>
        <w:pStyle w:val="Compact"/>
      </w:pPr>
      <w:r>
        <w:t xml:space="preserve">How does carpentry contribute to the city’s economic development?</w:t>
      </w:r>
    </w:p>
    <w:p>
      <w:pPr>
        <w:numPr>
          <w:ilvl w:val="0"/>
          <w:numId w:val="1001"/>
        </w:numPr>
        <w:pStyle w:val="Compact"/>
      </w:pPr>
      <w:r>
        <w:t xml:space="preserve">What opportunities exist for improving the profession’s role in urban planning?</w:t>
      </w:r>
    </w:p>
    <w:bookmarkEnd w:id="23"/>
    <w:bookmarkStart w:id="24" w:name="findings-and-analysis"/>
    <w:p>
      <w:pPr>
        <w:pStyle w:val="Heading2"/>
      </w:pPr>
      <w:r>
        <w:t xml:space="preserve">Findings and Analysis</w:t>
      </w:r>
    </w:p>
    <w:p>
      <w:pPr>
        <w:pStyle w:val="FirstParagraph"/>
      </w:pPr>
      <w:r>
        <w:t xml:space="preserve">The research revealed that</w:t>
      </w:r>
      <w:r>
        <w:t xml:space="preserve"> </w:t>
      </w:r>
      <w:r>
        <w:rPr>
          <w:bCs/>
          <w:b/>
        </w:rPr>
        <w:t xml:space="preserve">Carpenter</w:t>
      </w:r>
      <w:r>
        <w:t xml:space="preserve">s in Kampala are pivotal to both residential and commercial construction. Their expertise ranges from crafting bespoke furniture to reinforcing wooden structures in multi-story buildings. However, several challenges were identified:</w:t>
      </w:r>
    </w:p>
    <w:p>
      <w:pPr>
        <w:numPr>
          <w:ilvl w:val="0"/>
          <w:numId w:val="1002"/>
        </w:numPr>
        <w:pStyle w:val="Compact"/>
      </w:pPr>
      <w:r>
        <w:t xml:space="preserve">Limited access to high-quality timber due to deforestation and import restrictions.</w:t>
      </w:r>
    </w:p>
    <w:p>
      <w:pPr>
        <w:numPr>
          <w:ilvl w:val="0"/>
          <w:numId w:val="1002"/>
        </w:numPr>
        <w:pStyle w:val="Compact"/>
      </w:pPr>
      <w:r>
        <w:t xml:space="preserve">Competition from mass-produced furniture imported from China and other countries.</w:t>
      </w:r>
    </w:p>
    <w:p>
      <w:pPr>
        <w:numPr>
          <w:ilvl w:val="0"/>
          <w:numId w:val="1002"/>
        </w:numPr>
        <w:pStyle w:val="Compact"/>
      </w:pPr>
      <w:r>
        <w:t xml:space="preserve">Insufficient formal training programs for aspiring</w:t>
      </w:r>
      <w:r>
        <w:t xml:space="preserve"> </w:t>
      </w:r>
      <w:r>
        <w:rPr>
          <w:bCs/>
          <w:b/>
        </w:rPr>
        <w:t xml:space="preserve">Carpenter</w:t>
      </w:r>
      <w:r>
        <w:t xml:space="preserve">s in Kampala’s informal education sector.</w:t>
      </w:r>
    </w:p>
    <w:p>
      <w:pPr>
        <w:pStyle w:val="FirstParagraph"/>
      </w:pPr>
      <w:r>
        <w:t xml:space="preserve">Despite these obstacles, the study found that many carpenters have adapted by using alternative materials like MDF boards and metal components. Furthermore, their work supports local economies through employment opportunities for apprentices and suppliers.</w:t>
      </w:r>
    </w:p>
    <w:bookmarkEnd w:id="24"/>
    <w:bookmarkStart w:id="25" w:name="discussion"/>
    <w:p>
      <w:pPr>
        <w:pStyle w:val="Heading2"/>
      </w:pPr>
      <w:r>
        <w:t xml:space="preserve">Discussion</w:t>
      </w:r>
    </w:p>
    <w:p>
      <w:pPr>
        <w:pStyle w:val="FirstParagraph"/>
      </w:pPr>
      <w:r>
        <w:t xml:space="preserve">The findings emphasize the dual role of</w:t>
      </w:r>
      <w:r>
        <w:t xml:space="preserve"> </w:t>
      </w:r>
      <w:r>
        <w:rPr>
          <w:bCs/>
          <w:b/>
        </w:rPr>
        <w:t xml:space="preserve">Carpenter</w:t>
      </w:r>
      <w:r>
        <w:t xml:space="preserve">s as both artisans and economic actors in Uganda’s capital. While traditional methods are declining due to modernization, there is potential for innovation—such as integrating eco-friendly materials or adopting digital design tools. The thesis argues that policies promoting vocational training for</w:t>
      </w:r>
      <w:r>
        <w:t xml:space="preserve"> </w:t>
      </w:r>
      <w:r>
        <w:rPr>
          <w:bCs/>
          <w:b/>
        </w:rPr>
        <w:t xml:space="preserve">Carpenter</w:t>
      </w:r>
      <w:r>
        <w:t xml:space="preserve">y in Kampala could enhance the profession’s relevance in a rapidly urbanizing environment. Additionally, collaboration between local carpenters and urban planners could ensure that their skills are leveraged to address housing shortages and infrastructure gaps.</w:t>
      </w:r>
    </w:p>
    <w:bookmarkEnd w:id="25"/>
    <w:bookmarkStart w:id="26" w:name="conclusion"/>
    <w:p>
      <w:pPr>
        <w:pStyle w:val="Heading2"/>
      </w:pPr>
      <w:r>
        <w:t xml:space="preserve">Conclusion</w:t>
      </w:r>
    </w:p>
    <w:p>
      <w:pPr>
        <w:pStyle w:val="FirstParagraph"/>
      </w:pPr>
      <w:r>
        <w:t xml:space="preserve">This undergraduate thesis demonstrates that the</w:t>
      </w:r>
      <w:r>
        <w:t xml:space="preserve"> </w:t>
      </w:r>
      <w:r>
        <w:rPr>
          <w:bCs/>
          <w:b/>
        </w:rPr>
        <w:t xml:space="preserve">Carpenter</w:t>
      </w:r>
      <w:r>
        <w:t xml:space="preserve"> </w:t>
      </w:r>
      <w:r>
        <w:t xml:space="preserve">is a vital yet underappreciated contributor to urban development in Uganda, particularly in Kampala. By addressing systemic challenges like access to resources and training, the city can harness this profession’s potential to support sustainable growth. Future research should explore how digital technologies and policy reforms can further empower</w:t>
      </w:r>
      <w:r>
        <w:t xml:space="preserve"> </w:t>
      </w:r>
      <w:r>
        <w:rPr>
          <w:bCs/>
          <w:b/>
        </w:rPr>
        <w:t xml:space="preserve">Carpenter</w:t>
      </w:r>
      <w:r>
        <w:t xml:space="preserve">s in Kampala, ensuring their continued role as pillars of the Ugandan economy.</w:t>
      </w:r>
    </w:p>
    <w:bookmarkEnd w:id="26"/>
    <w:bookmarkStart w:id="27" w:name="references"/>
    <w:p>
      <w:pPr>
        <w:pStyle w:val="Heading2"/>
      </w:pPr>
      <w:r>
        <w:t xml:space="preserve">References</w:t>
      </w:r>
    </w:p>
    <w:p>
      <w:pPr>
        <w:pStyle w:val="FirstParagraph"/>
      </w:pPr>
      <w:r>
        <w:t xml:space="preserve">[Insert references here following academic formatting guidelines, e.g., APA or MLA style. Ensure all citations relate to Uganda’s urbanization, carpentry practices, or economic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Carpentry in Urban Development in Uganda Kampala</dc:title>
  <dc:creator/>
  <dc:language>en</dc:language>
  <cp:keywords/>
  <dcterms:created xsi:type="dcterms:W3CDTF">2026-07-21T22:39:09Z</dcterms:created>
  <dcterms:modified xsi:type="dcterms:W3CDTF">2026-07-21T22:39:09Z</dcterms:modified>
</cp:coreProperties>
</file>

<file path=docProps/custom.xml><?xml version="1.0" encoding="utf-8"?>
<Properties xmlns="http://schemas.openxmlformats.org/officeDocument/2006/custom-properties" xmlns:vt="http://schemas.openxmlformats.org/officeDocument/2006/docPropsVTypes"/>
</file>