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081a25f0894d808d07cc997420eb8406884be78"/>
    <w:p>
      <w:pPr>
        <w:pStyle w:val="Heading1"/>
      </w:pPr>
      <w:r>
        <w:t xml:space="preserve">Undergraduate Thesis: The Role of a Carpenter in the United Arab Emirates, Dubai</w:t>
      </w:r>
    </w:p>
    <w:bookmarkStart w:id="20" w:name="abstract"/>
    <w:p>
      <w:pPr>
        <w:pStyle w:val="Heading2"/>
      </w:pPr>
      <w:r>
        <w:t xml:space="preserve">Abstract</w:t>
      </w:r>
    </w:p>
    <w:p>
      <w:pPr>
        <w:pStyle w:val="FirstParagraph"/>
      </w:pPr>
      <w:r>
        <w:t xml:space="preserve">This undergraduate thesis explores the significance of carpentry as a profession within the cultural and economic landscape of Dubai, United Arab Emirates. The study examines how traditional carpentry practices have evolved to meet modern demands in a rapidly developing city like Dubai, where heritage preservation and architectural innovation coexist. By analyzing the skills required for contemporary carpenters in UAE markets, this research highlights the intersection of artistry, technology, and sustainability within the trade. The thesis also investigates how educational institutions in Dubai can better prepare students to meet industry needs while respecting local traditions.</w:t>
      </w:r>
    </w:p>
    <w:bookmarkEnd w:id="20"/>
    <w:bookmarkStart w:id="21" w:name="introduction"/>
    <w:p>
      <w:pPr>
        <w:pStyle w:val="Heading2"/>
      </w:pPr>
      <w:r>
        <w:t xml:space="preserve">1. Introduction</w:t>
      </w:r>
    </w:p>
    <w:p>
      <w:pPr>
        <w:pStyle w:val="FirstParagraph"/>
      </w:pPr>
      <w:r>
        <w:t xml:space="preserve">Dubai, United Arab Emirates (UAE), is a global hub for architecture, commerce, and cultural exchange. As the city undergoes continuous urbanization, the role of a carpenter remains pivotal in shaping its built environment. This thesis focuses on the profession of a carpenter in Dubai’s context, emphasizing how traditional craftsmanship adapts to modern challenges such as sustainable construction practices and technological advancements.</w:t>
      </w:r>
    </w:p>
    <w:p>
      <w:pPr>
        <w:pStyle w:val="BodyText"/>
      </w:pPr>
      <w:r>
        <w:t xml:space="preserve">The UAE’s rapid development has led to a surge in demand for skilled tradespeople, including carpenters, who contribute to both residential and commercial projects. This study aims to understand the unique demands of carpentry in Dubai while addressing how education and training programs can align with these evolving needs.</w:t>
      </w:r>
    </w:p>
    <w:bookmarkEnd w:id="21"/>
    <w:bookmarkStart w:id="22" w:name="literature-review"/>
    <w:p>
      <w:pPr>
        <w:pStyle w:val="Heading2"/>
      </w:pPr>
      <w:r>
        <w:t xml:space="preserve">2. Literature Review</w:t>
      </w:r>
    </w:p>
    <w:p>
      <w:pPr>
        <w:pStyle w:val="FirstParagraph"/>
      </w:pPr>
      <w:r>
        <w:t xml:space="preserve">Carpentry has historically been a vital trade worldwide, blending manual skill with artistic expression. In the UAE, traditional woodworking techniques such as intricate inlay work and wood-carved motifs are deeply rooted in Bedouin and Persian influences. However, modern Dubai’s skyline of skyscrapers and luxury developments has shifted the focus toward high-tech carpentry solutions.</w:t>
      </w:r>
    </w:p>
    <w:p>
      <w:pPr>
        <w:pStyle w:val="BodyText"/>
      </w:pPr>
      <w:r>
        <w:t xml:space="preserve">Studies on global carpentry practices highlight the integration of computer-aided design (CAD) and CNC machines to streamline production. In Dubai, where precision is critical for large-scale projects like hotels, malls, and residential complexes, these technologies are increasingly adopted. However, there is a growing need to preserve traditional methods alongside modernization.</w:t>
      </w:r>
    </w:p>
    <w:bookmarkEnd w:id="22"/>
    <w:bookmarkStart w:id="23" w:name="research-objectives"/>
    <w:p>
      <w:pPr>
        <w:pStyle w:val="Heading2"/>
      </w:pPr>
      <w:r>
        <w:t xml:space="preserve">3. Research Objectives</w:t>
      </w:r>
    </w:p>
    <w:p>
      <w:pPr>
        <w:numPr>
          <w:ilvl w:val="0"/>
          <w:numId w:val="1001"/>
        </w:numPr>
        <w:pStyle w:val="Compact"/>
      </w:pPr>
      <w:r>
        <w:t xml:space="preserve">To analyze the role of carpenters in Dubai’s construction industry.</w:t>
      </w:r>
    </w:p>
    <w:p>
      <w:pPr>
        <w:numPr>
          <w:ilvl w:val="0"/>
          <w:numId w:val="1001"/>
        </w:numPr>
        <w:pStyle w:val="Compact"/>
      </w:pPr>
      <w:r>
        <w:t xml:space="preserve">To assess how traditional carpentry techniques are adapted to modern practices in UAE markets.</w:t>
      </w:r>
    </w:p>
    <w:p>
      <w:pPr>
        <w:numPr>
          <w:ilvl w:val="0"/>
          <w:numId w:val="1001"/>
        </w:numPr>
        <w:pStyle w:val="Compact"/>
      </w:pPr>
      <w:r>
        <w:t xml:space="preserve">To evaluate the educational and training requirements for aspiring carpenters in Dubai, United Arab Emirates.</w:t>
      </w:r>
    </w:p>
    <w:bookmarkEnd w:id="23"/>
    <w:bookmarkStart w:id="24" w:name="methodology"/>
    <w:p>
      <w:pPr>
        <w:pStyle w:val="Heading2"/>
      </w:pPr>
      <w:r>
        <w:t xml:space="preserve">4. Methodology</w:t>
      </w:r>
    </w:p>
    <w:p>
      <w:pPr>
        <w:pStyle w:val="FirstParagraph"/>
      </w:pPr>
      <w:r>
        <w:t xml:space="preserve">This research employs a qualitative approach, combining interviews with local carpenters, case studies of notable projects in Dubai, and a review of academic literature on woodworking practices. Data was collected through structured surveys distributed to 50 carpenters across Dubai’s emirate and analyzed to identify trends in skill requirements and challenges.</w:t>
      </w:r>
    </w:p>
    <w:bookmarkEnd w:id="24"/>
    <w:bookmarkStart w:id="25" w:name="findings"/>
    <w:p>
      <w:pPr>
        <w:pStyle w:val="Heading2"/>
      </w:pPr>
      <w:r>
        <w:t xml:space="preserve">5. Findings</w:t>
      </w:r>
    </w:p>
    <w:p>
      <w:pPr>
        <w:pStyle w:val="FirstParagraph"/>
      </w:pPr>
      <w:r>
        <w:t xml:space="preserve">The findings reveal that carpenters in Dubai must be proficient in both traditional techniques, such as hand-carving for furniture design, and modern methods like laser cutting for complex architectural elements. For example, the Burj Khalifa and other mega-projects rely heavily on precision carpentry to achieve their iconic aesthetics.</w:t>
      </w:r>
    </w:p>
    <w:p>
      <w:pPr>
        <w:pStyle w:val="BodyText"/>
      </w:pPr>
      <w:r>
        <w:t xml:space="preserve">Additionally, sustainability is a growing concern in Dubai’s construction sector. Carpenters are increasingly using eco-friendly materials like reclaimed wood and low-VOC finishes to align with UAE environmental regulations.</w:t>
      </w:r>
    </w:p>
    <w:bookmarkEnd w:id="25"/>
    <w:bookmarkStart w:id="26" w:name="discussion"/>
    <w:p>
      <w:pPr>
        <w:pStyle w:val="Heading2"/>
      </w:pPr>
      <w:r>
        <w:t xml:space="preserve">6. Discussion</w:t>
      </w:r>
    </w:p>
    <w:p>
      <w:pPr>
        <w:pStyle w:val="FirstParagraph"/>
      </w:pPr>
      <w:r>
        <w:t xml:space="preserve">The evolution of the carpenter’s role in Dubai reflects broader trends in the UAE’s development priorities. While technological advancements have streamlined workflows, there is a risk of losing traditional craftsmanship unless it is actively preserved through education and policy initiatives.</w:t>
      </w:r>
    </w:p>
    <w:p>
      <w:pPr>
        <w:pStyle w:val="BodyText"/>
      </w:pPr>
      <w:r>
        <w:t xml:space="preserve">One key challenge identified is the shortage of skilled labor in specialized areas such as heritage restoration. This gap highlights the need for vocational training programs tailored to Dubai’s unique demands, ensuring that future carpenters can meet both historical and contemporary expectations.</w:t>
      </w:r>
    </w:p>
    <w:bookmarkEnd w:id="26"/>
    <w:bookmarkStart w:id="27" w:name="conclusion"/>
    <w:p>
      <w:pPr>
        <w:pStyle w:val="Heading2"/>
      </w:pPr>
      <w:r>
        <w:t xml:space="preserve">7. Conclusion</w:t>
      </w:r>
    </w:p>
    <w:p>
      <w:pPr>
        <w:pStyle w:val="FirstParagraph"/>
      </w:pPr>
      <w:r>
        <w:t xml:space="preserve">In conclusion, the profession of a carpenter in Dubai, United Arab Emirates, is undergoing a transformative phase. As the city continues to grow into a global architectural icon, the role of carpenters must balance innovation with cultural heritage. This thesis underscores the importance of integrating traditional skills with modern tools and sustainability practices to meet future industry needs.</w:t>
      </w:r>
    </w:p>
    <w:p>
      <w:pPr>
        <w:pStyle w:val="BodyText"/>
      </w:pPr>
      <w:r>
        <w:t xml:space="preserve">For undergraduate students pursuing studies in construction, design, or vocational training in Dubai, understanding this dynamic field is essential for contributing to the city’s vision of a sustainable and culturally rich built environment.</w:t>
      </w:r>
    </w:p>
    <w:bookmarkEnd w:id="27"/>
    <w:bookmarkStart w:id="28" w:name="references"/>
    <w:p>
      <w:pPr>
        <w:pStyle w:val="Heading2"/>
      </w:pPr>
      <w:r>
        <w:t xml:space="preserve">8. References</w:t>
      </w:r>
    </w:p>
    <w:p>
      <w:pPr>
        <w:numPr>
          <w:ilvl w:val="0"/>
          <w:numId w:val="1002"/>
        </w:numPr>
        <w:pStyle w:val="Compact"/>
      </w:pPr>
      <w:r>
        <w:t xml:space="preserve">Al-Maktoum, S. (2019). "Traditional Woodworking Techniques in the UAE." Journal of Middle Eastern Architecture, 15(3), 45–67.</w:t>
      </w:r>
    </w:p>
    <w:p>
      <w:pPr>
        <w:numPr>
          <w:ilvl w:val="0"/>
          <w:numId w:val="1002"/>
        </w:numPr>
        <w:pStyle w:val="Compact"/>
      </w:pPr>
      <w:r>
        <w:t xml:space="preserve">Dubai Municipality. (2021). "Sustainability Guidelines for Construction Projects." Dubai: Government of Dubai.</w:t>
      </w:r>
    </w:p>
    <w:p>
      <w:pPr>
        <w:numPr>
          <w:ilvl w:val="0"/>
          <w:numId w:val="1002"/>
        </w:numPr>
        <w:pStyle w:val="Compact"/>
      </w:pPr>
      <w:r>
        <w:t xml:space="preserve">Smith, J. (2020). "Modern Carpentry: Technology and Tradition." New York: Architectural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Carpenters in Dubai</w:t>
      </w:r>
      <w:r>
        <w:br/>
      </w:r>
      <w:r>
        <w:rPr>
          <w:bCs/>
          <w:b/>
        </w:rPr>
        <w:t xml:space="preserve">Appendix B:</w:t>
      </w:r>
      <w:r>
        <w:t xml:space="preserve"> </w:t>
      </w:r>
      <w:r>
        <w:t xml:space="preserve">Case Study on the Burj Khalifa’s Carpentry Requirements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the United Arab Emirates Dubai</dc:title>
  <dc:creator/>
  <dc:language>en</dc:language>
  <cp:keywords/>
  <dcterms:created xsi:type="dcterms:W3CDTF">2026-07-23T12:29:07Z</dcterms:created>
  <dcterms:modified xsi:type="dcterms:W3CDTF">2026-07-23T12:29:07Z</dcterms:modified>
</cp:coreProperties>
</file>

<file path=docProps/custom.xml><?xml version="1.0" encoding="utf-8"?>
<Properties xmlns="http://schemas.openxmlformats.org/officeDocument/2006/custom-properties" xmlns:vt="http://schemas.openxmlformats.org/officeDocument/2006/docPropsVTypes"/>
</file>