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b4f79ac18cf3c5ca36633ad9491306e1d1c8fd5"/>
    <w:p>
      <w:pPr>
        <w:pStyle w:val="Heading1"/>
      </w:pPr>
      <w:r>
        <w:t xml:space="preserve">Undergraduate Thesis: The Role of a Carpenter in the United States New York City</w:t>
      </w:r>
    </w:p>
    <w:p>
      <w:pPr>
        <w:pStyle w:val="FirstParagraph"/>
      </w:pPr>
      <w:r>
        <w:t xml:space="preserve">This undergraduate thesis explores the significance, challenges, and opportunities faced by carpenters within the unique urban context of</w:t>
      </w:r>
      <w:r>
        <w:t xml:space="preserve"> </w:t>
      </w:r>
      <w:r>
        <w:rPr>
          <w:bCs/>
          <w:b/>
        </w:rPr>
        <w:t xml:space="preserve">United States New York City</w:t>
      </w:r>
      <w:r>
        <w:t xml:space="preserve">. As one of the most densely populated and architecturally diverse cities in the world, New York City presents a dynamic environment for skilled trades such as carpentry. This document analyzes how the profession of a</w:t>
      </w:r>
      <w:r>
        <w:t xml:space="preserve"> </w:t>
      </w:r>
      <w:r>
        <w:rPr>
          <w:bCs/>
          <w:b/>
        </w:rPr>
        <w:t xml:space="preserve">Carpenter</w:t>
      </w:r>
      <w:r>
        <w:t xml:space="preserve"> </w:t>
      </w:r>
      <w:r>
        <w:t xml:space="preserve">contributes to the city’s infrastructure, cultural identity, and economic landscape while addressing systemic challenges inherent to urban construction.</w:t>
      </w:r>
    </w:p>
    <w:bookmarkStart w:id="20" w:name="abstract"/>
    <w:p>
      <w:pPr>
        <w:pStyle w:val="Heading2"/>
      </w:pPr>
      <w:r>
        <w:t xml:space="preserve">Abstract</w:t>
      </w:r>
    </w:p>
    <w:p>
      <w:pPr>
        <w:pStyle w:val="FirstParagraph"/>
      </w:pPr>
      <w:r>
        <w:t xml:space="preserve">This thesis examines the multifaceted role of a</w:t>
      </w:r>
      <w:r>
        <w:t xml:space="preserve"> </w:t>
      </w:r>
      <w:r>
        <w:rPr>
          <w:bCs/>
          <w:b/>
        </w:rPr>
        <w:t xml:space="preserve">Carpenter</w:t>
      </w:r>
      <w:r>
        <w:t xml:space="preserve"> </w:t>
      </w:r>
      <w:r>
        <w:t xml:space="preserve">in</w:t>
      </w:r>
      <w:r>
        <w:t xml:space="preserve"> </w:t>
      </w:r>
      <w:r>
        <w:rPr>
          <w:iCs/>
          <w:i/>
        </w:rPr>
        <w:t xml:space="preserve">New York City (NYC)</w:t>
      </w:r>
      <w:r>
        <w:t xml:space="preserve">, emphasizing their contribution to both historical preservation and modern development. The study highlights the interplay between traditional craftsmanship and technological innovation, while addressing barriers such as high operational costs, regulatory complexities, and labor market competition. Through case studies of independent carpenters and unionized tradespeople in NYC, this research underscores the resilience of the profession within a rapidly evolving urban ecosystem.</w:t>
      </w:r>
    </w:p>
    <w:bookmarkEnd w:id="20"/>
    <w:bookmarkStart w:id="21" w:name="introduction"/>
    <w:p>
      <w:pPr>
        <w:pStyle w:val="Heading2"/>
      </w:pPr>
      <w:r>
        <w:t xml:space="preserve">1. Introduction</w:t>
      </w:r>
    </w:p>
    <w:p>
      <w:pPr>
        <w:pStyle w:val="FirstParagraph"/>
      </w:pPr>
      <w:r>
        <w:rPr>
          <w:bCs/>
          <w:b/>
        </w:rPr>
        <w:t xml:space="preserve">New York City</w:t>
      </w:r>
      <w:r>
        <w:t xml:space="preserve">, as a global hub for architecture, commerce, and culture, relies heavily on skilled labor to maintain its infrastructure and iconic landmarks. Among these essential workers are</w:t>
      </w:r>
      <w:r>
        <w:t xml:space="preserve"> </w:t>
      </w:r>
      <w:r>
        <w:rPr>
          <w:bCs/>
          <w:b/>
        </w:rPr>
        <w:t xml:space="preserve">Carpenters</w:t>
      </w:r>
      <w:r>
        <w:t xml:space="preserve">, whose expertise in woodworking, construction, and restoration is indispensable to the city’s ongoing transformation. This thesis investigates how the profession of a</w:t>
      </w:r>
      <w:r>
        <w:t xml:space="preserve"> </w:t>
      </w:r>
      <w:r>
        <w:rPr>
          <w:bCs/>
          <w:b/>
        </w:rPr>
        <w:t xml:space="preserve">Carpenter</w:t>
      </w:r>
      <w:r>
        <w:t xml:space="preserve"> </w:t>
      </w:r>
      <w:r>
        <w:t xml:space="preserve">adapts to the demands of an urban metropolis like NYC, balancing tradition with innovation.</w:t>
      </w:r>
    </w:p>
    <w:bookmarkEnd w:id="21"/>
    <w:bookmarkStart w:id="22" w:name="X158819793df88a37ee533e5243a29f3193eaa4b"/>
    <w:p>
      <w:pPr>
        <w:pStyle w:val="Heading2"/>
      </w:pPr>
      <w:r>
        <w:t xml:space="preserve">2. The Role of a Carpenter in Urban Settings</w:t>
      </w:r>
    </w:p>
    <w:p>
      <w:pPr>
        <w:pStyle w:val="FirstParagraph"/>
      </w:pPr>
      <w:r>
        <w:t xml:space="preserve">In</w:t>
      </w:r>
      <w:r>
        <w:t xml:space="preserve"> </w:t>
      </w:r>
      <w:r>
        <w:rPr>
          <w:iCs/>
          <w:i/>
        </w:rPr>
        <w:t xml:space="preserve">New York City</w:t>
      </w:r>
      <w:r>
        <w:t xml:space="preserve">, carpenters operate in diverse environments, from residential renovations to commercial construction and historic preservation projects. Their responsibilities include:</w:t>
      </w:r>
    </w:p>
    <w:p>
      <w:pPr>
        <w:numPr>
          <w:ilvl w:val="0"/>
          <w:numId w:val="1001"/>
        </w:numPr>
        <w:pStyle w:val="Compact"/>
      </w:pPr>
      <w:r>
        <w:t xml:space="preserve">Constructing and repairing buildings, including framing, flooring, and cabinetry.</w:t>
      </w:r>
    </w:p>
    <w:p>
      <w:pPr>
        <w:numPr>
          <w:ilvl w:val="0"/>
          <w:numId w:val="1001"/>
        </w:numPr>
        <w:pStyle w:val="Compact"/>
      </w:pPr>
      <w:r>
        <w:t xml:space="preserve">Restoring architectural elements in historic districts like the Brooklyn Heights or SoHo.</w:t>
      </w:r>
    </w:p>
    <w:p>
      <w:pPr>
        <w:numPr>
          <w:ilvl w:val="0"/>
          <w:numId w:val="1001"/>
        </w:numPr>
        <w:pStyle w:val="Compact"/>
      </w:pPr>
      <w:r>
        <w:t xml:space="preserve">Collaborating with architects, engineers, and contractors on large-scale developments.</w:t>
      </w:r>
    </w:p>
    <w:p>
      <w:pPr>
        <w:pStyle w:val="FirstParagraph"/>
      </w:pPr>
      <w:r>
        <w:t xml:space="preserve">The city’s skyline—a blend of Art Deco skyscrapers, modernist high-rises, and centuries-old brownstones—requires carpenters to master both traditional techniques (e.g., joinery) and cutting-edge technologies (e.g., CNC machining). This dual demand underscores the unique position of</w:t>
      </w:r>
      <w:r>
        <w:t xml:space="preserve"> </w:t>
      </w:r>
      <w:r>
        <w:rPr>
          <w:bCs/>
          <w:b/>
        </w:rPr>
        <w:t xml:space="preserve">Carpenters</w:t>
      </w:r>
      <w:r>
        <w:t xml:space="preserve"> </w:t>
      </w:r>
      <w:r>
        <w:t xml:space="preserve">in NYC’s construction industry.</w:t>
      </w:r>
    </w:p>
    <w:bookmarkEnd w:id="22"/>
    <w:bookmarkStart w:id="23" w:name="X05b5b75e75efb7a5253a9b005900dff5c495b16"/>
    <w:p>
      <w:pPr>
        <w:pStyle w:val="Heading2"/>
      </w:pPr>
      <w:r>
        <w:t xml:space="preserve">3. Carpentry in New York City: A Unique Perspective</w:t>
      </w:r>
    </w:p>
    <w:p>
      <w:pPr>
        <w:pStyle w:val="FirstParagraph"/>
      </w:pPr>
      <w:r>
        <w:rPr>
          <w:iCs/>
          <w:i/>
        </w:rPr>
        <w:t xml:space="preserve">New York City</w:t>
      </w:r>
      <w:r>
        <w:t xml:space="preserve"> </w:t>
      </w:r>
      <w:r>
        <w:t xml:space="preserve">presents distinct challenges for carpenters, including:</w:t>
      </w:r>
    </w:p>
    <w:p>
      <w:pPr>
        <w:numPr>
          <w:ilvl w:val="0"/>
          <w:numId w:val="1002"/>
        </w:numPr>
        <w:pStyle w:val="Compact"/>
      </w:pPr>
      <w:r>
        <w:rPr>
          <w:bCs/>
          <w:b/>
        </w:rPr>
        <w:t xml:space="preserve">High Cost of Materials and Labor:</w:t>
      </w:r>
      <w:r>
        <w:t xml:space="preserve"> </w:t>
      </w:r>
      <w:r>
        <w:t xml:space="preserve">The city’s logistics infrastructure drives up the cost of raw materials, while competitive wages for skilled labor increase project expenses.</w:t>
      </w:r>
    </w:p>
    <w:p>
      <w:pPr>
        <w:numPr>
          <w:ilvl w:val="0"/>
          <w:numId w:val="1002"/>
        </w:numPr>
        <w:pStyle w:val="Compact"/>
      </w:pPr>
      <w:r>
        <w:rPr>
          <w:bCs/>
          <w:b/>
        </w:rPr>
        <w:t xml:space="preserve">Regulatory Hurdles:</w:t>
      </w:r>
      <w:r>
        <w:t xml:space="preserve"> </w:t>
      </w:r>
      <w:r>
        <w:t xml:space="preserve">Strict building codes, zoning laws, and safety regulations necessitate continuous training and compliance.</w:t>
      </w:r>
    </w:p>
    <w:p>
      <w:pPr>
        <w:numPr>
          <w:ilvl w:val="0"/>
          <w:numId w:val="1002"/>
        </w:numPr>
        <w:pStyle w:val="Compact"/>
      </w:pPr>
      <w:r>
        <w:rPr>
          <w:bCs/>
          <w:b/>
        </w:rPr>
        <w:t xml:space="preserve">Density Constraints:</w:t>
      </w:r>
      <w:r>
        <w:t xml:space="preserve"> </w:t>
      </w:r>
      <w:r>
        <w:t xml:space="preserve">Limited space for workshops or storage requires carpenters to innovate in tool management and project planning.</w:t>
      </w:r>
    </w:p>
    <w:p>
      <w:pPr>
        <w:pStyle w:val="FirstParagraph"/>
      </w:pPr>
      <w:r>
        <w:t xml:space="preserve">Despite these challenges, NYC also offers unparalleled opportunities. The demand for skilled carpenters in areas like luxury housing, adaptive reuse projects (e.g., converting industrial lofts into condos), and disaster recovery efforts creates a thriving market for specialized expertise.</w:t>
      </w:r>
    </w:p>
    <w:bookmarkEnd w:id="23"/>
    <w:bookmarkStart w:id="24" w:name="Xe247144e1ec18b559b6766668ce85706db39a50"/>
    <w:p>
      <w:pPr>
        <w:pStyle w:val="Heading2"/>
      </w:pPr>
      <w:r>
        <w:t xml:space="preserve">4. Case Study: Independent Carpenters in Brooklyn</w:t>
      </w:r>
    </w:p>
    <w:p>
      <w:pPr>
        <w:pStyle w:val="FirstParagraph"/>
      </w:pPr>
      <w:r>
        <w:t xml:space="preserve">Brooklyn, with its growing population and revitalized neighborhoods, exemplifies the evolving role of</w:t>
      </w:r>
      <w:r>
        <w:t xml:space="preserve"> </w:t>
      </w:r>
      <w:r>
        <w:rPr>
          <w:bCs/>
          <w:b/>
        </w:rPr>
        <w:t xml:space="preserve">Carpenters</w:t>
      </w:r>
      <w:r>
        <w:t xml:space="preserve">. A case study of two independent carpenters—one specializing in traditional joinery for historic homes and another utilizing 3D-printed components for modern developments—reveals:</w:t>
      </w:r>
    </w:p>
    <w:p>
      <w:pPr>
        <w:numPr>
          <w:ilvl w:val="0"/>
          <w:numId w:val="1003"/>
        </w:numPr>
        <w:pStyle w:val="Compact"/>
      </w:pPr>
      <w:r>
        <w:rPr>
          <w:bCs/>
          <w:b/>
        </w:rPr>
        <w:t xml:space="preserve">Traditional Craftsmanship:</w:t>
      </w:r>
      <w:r>
        <w:t xml:space="preserve"> </w:t>
      </w:r>
      <w:r>
        <w:t xml:space="preserve">The first carpenter, operating in a 19th-century workshop, faces challenges sourcing vintage materials but has secured contracts with preservation societies.</w:t>
      </w:r>
    </w:p>
    <w:p>
      <w:pPr>
        <w:numPr>
          <w:ilvl w:val="0"/>
          <w:numId w:val="1003"/>
        </w:numPr>
        <w:pStyle w:val="Compact"/>
      </w:pPr>
      <w:r>
        <w:rPr>
          <w:bCs/>
          <w:b/>
        </w:rPr>
        <w:t xml:space="preserve">Technological Integration:</w:t>
      </w:r>
      <w:r>
        <w:t xml:space="preserve"> </w:t>
      </w:r>
      <w:r>
        <w:t xml:space="preserve">The second carpenter uses software like AutoCAD and CNC routers to design custom furniture for high-end clients in Williamsburg.</w:t>
      </w:r>
    </w:p>
    <w:p>
      <w:pPr>
        <w:pStyle w:val="FirstParagraph"/>
      </w:pPr>
      <w:r>
        <w:t xml:space="preserve">This contrast illustrates how</w:t>
      </w:r>
      <w:r>
        <w:t xml:space="preserve"> </w:t>
      </w:r>
      <w:r>
        <w:rPr>
          <w:iCs/>
          <w:i/>
        </w:rPr>
        <w:t xml:space="preserve">New York City</w:t>
      </w:r>
      <w:r>
        <w:t xml:space="preserve"> </w:t>
      </w:r>
      <w:r>
        <w:t xml:space="preserve">fosters both niche specialties and forward-thinking practices within the carpentry profession.</w:t>
      </w:r>
    </w:p>
    <w:bookmarkEnd w:id="24"/>
    <w:bookmarkStart w:id="25" w:name="challenges-faced-by-carpenters-in-nyc"/>
    <w:p>
      <w:pPr>
        <w:pStyle w:val="Heading2"/>
      </w:pPr>
      <w:r>
        <w:t xml:space="preserve">5. Challenges Faced by Carpenters in NYC</w:t>
      </w:r>
    </w:p>
    <w:p>
      <w:pPr>
        <w:pStyle w:val="FirstParagraph"/>
      </w:pPr>
      <w:r>
        <w:t xml:space="preserve">The urban landscape of</w:t>
      </w:r>
      <w:r>
        <w:t xml:space="preserve"> </w:t>
      </w:r>
      <w:r>
        <w:rPr>
          <w:bCs/>
          <w:b/>
        </w:rPr>
        <w:t xml:space="preserve">New York City</w:t>
      </w:r>
      <w:r>
        <w:t xml:space="preserve"> </w:t>
      </w:r>
      <w:r>
        <w:t xml:space="preserve">poses systemic obstacles for</w:t>
      </w:r>
      <w:r>
        <w:t xml:space="preserve"> </w:t>
      </w:r>
      <w:r>
        <w:rPr>
          <w:bCs/>
          <w:b/>
        </w:rPr>
        <w:t xml:space="preserve">Carpenters</w:t>
      </w:r>
      <w:r>
        <w:t xml:space="preserve">, including:</w:t>
      </w:r>
    </w:p>
    <w:p>
      <w:pPr>
        <w:numPr>
          <w:ilvl w:val="0"/>
          <w:numId w:val="1004"/>
        </w:numPr>
        <w:pStyle w:val="Compact"/>
      </w:pPr>
      <w:r>
        <w:rPr>
          <w:bCs/>
          <w:b/>
        </w:rPr>
        <w:t xml:space="preserve">Economic Pressures:</w:t>
      </w:r>
      <w:r>
        <w:t xml:space="preserve"> </w:t>
      </w:r>
      <w:r>
        <w:t xml:space="preserve">Rising rents for carpentry workshops and high minimum wages strain small businesses.</w:t>
      </w:r>
    </w:p>
    <w:p>
      <w:pPr>
        <w:numPr>
          <w:ilvl w:val="0"/>
          <w:numId w:val="1004"/>
        </w:numPr>
        <w:pStyle w:val="Compact"/>
      </w:pPr>
      <w:r>
        <w:rPr>
          <w:bCs/>
          <w:b/>
        </w:rPr>
        <w:t xml:space="preserve">Labor Market Competition:</w:t>
      </w:r>
      <w:r>
        <w:t xml:space="preserve"> </w:t>
      </w:r>
      <w:r>
        <w:t xml:space="preserve">A surplus of qualified workers drives down pay rates for non-union carpenters.</w:t>
      </w:r>
    </w:p>
    <w:p>
      <w:pPr>
        <w:numPr>
          <w:ilvl w:val="0"/>
          <w:numId w:val="1004"/>
        </w:numPr>
        <w:pStyle w:val="Compact"/>
      </w:pPr>
      <w:r>
        <w:rPr>
          <w:bCs/>
          <w:b/>
        </w:rPr>
        <w:t xml:space="preserve">Cultural Shifts:</w:t>
      </w:r>
      <w:r>
        <w:t xml:space="preserve"> </w:t>
      </w:r>
      <w:r>
        <w:t xml:space="preserve">The preference for prefabricated or modular construction reduces demand for traditional on-site carpentry skills.</w:t>
      </w:r>
    </w:p>
    <w:p>
      <w:pPr>
        <w:pStyle w:val="FirstParagraph"/>
      </w:pPr>
      <w:r>
        <w:t xml:space="preserve">Moreover, the city’s emphasis on sustainability has required carpenters to adapt by learning eco-friendly practices, such as using reclaimed wood or reducing waste through precise measurements.</w:t>
      </w:r>
    </w:p>
    <w:bookmarkEnd w:id="25"/>
    <w:bookmarkStart w:id="26" w:name="Xc2d9eb6271409abb95e4d92671b60e55f5aa95d"/>
    <w:p>
      <w:pPr>
        <w:pStyle w:val="Heading2"/>
      </w:pPr>
      <w:r>
        <w:t xml:space="preserve">6. Opportunities and Growth for Carpenters in NYC</w:t>
      </w:r>
    </w:p>
    <w:p>
      <w:pPr>
        <w:pStyle w:val="FirstParagraph"/>
      </w:pPr>
      <w:r>
        <w:t xml:space="preserve">Despite these challenges,</w:t>
      </w:r>
      <w:r>
        <w:t xml:space="preserve"> </w:t>
      </w:r>
      <w:r>
        <w:rPr>
          <w:iCs/>
          <w:i/>
        </w:rPr>
        <w:t xml:space="preserve">New York City</w:t>
      </w:r>
      <w:r>
        <w:t xml:space="preserve"> </w:t>
      </w:r>
      <w:r>
        <w:t xml:space="preserve">remains a beacon for aspiring</w:t>
      </w:r>
      <w:r>
        <w:t xml:space="preserve"> </w:t>
      </w:r>
      <w:r>
        <w:rPr>
          <w:bCs/>
          <w:b/>
        </w:rPr>
        <w:t xml:space="preserve">Carpenters</w:t>
      </w:r>
      <w:r>
        <w:t xml:space="preserve">. Key opportunities include:</w:t>
      </w:r>
    </w:p>
    <w:p>
      <w:pPr>
        <w:numPr>
          <w:ilvl w:val="0"/>
          <w:numId w:val="1005"/>
        </w:numPr>
        <w:pStyle w:val="Compact"/>
      </w:pPr>
      <w:r>
        <w:rPr>
          <w:bCs/>
          <w:b/>
        </w:rPr>
        <w:t xml:space="preserve">Historic Preservation:</w:t>
      </w:r>
      <w:r>
        <w:t xml:space="preserve"> </w:t>
      </w:r>
      <w:r>
        <w:t xml:space="preserve">The city’s designation of protected landmarks ensures steady demand for skilled restorations.</w:t>
      </w:r>
    </w:p>
    <w:p>
      <w:pPr>
        <w:numPr>
          <w:ilvl w:val="0"/>
          <w:numId w:val="1005"/>
        </w:numPr>
        <w:pStyle w:val="Compact"/>
      </w:pPr>
      <w:r>
        <w:rPr>
          <w:bCs/>
          <w:b/>
        </w:rPr>
        <w:t xml:space="preserve">Economic Development:</w:t>
      </w:r>
      <w:r>
        <w:t xml:space="preserve"> </w:t>
      </w:r>
      <w:r>
        <w:t xml:space="preserve">Initiatives like NYC’s “Affordable Housing for Middle-Income Families” program create jobs in carpentry and construction.</w:t>
      </w:r>
    </w:p>
    <w:p>
      <w:pPr>
        <w:numPr>
          <w:ilvl w:val="0"/>
          <w:numId w:val="1005"/>
        </w:numPr>
        <w:pStyle w:val="Compact"/>
      </w:pPr>
      <w:r>
        <w:rPr>
          <w:bCs/>
          <w:b/>
        </w:rPr>
        <w:t xml:space="preserve">Craftsmanship Recognition:</w:t>
      </w:r>
      <w:r>
        <w:t xml:space="preserve"> </w:t>
      </w:r>
      <w:r>
        <w:t xml:space="preserve">Growing appreciation for handmade goods has fueled a niche market for custom furniture and architectural details.</w:t>
      </w:r>
    </w:p>
    <w:p>
      <w:pPr>
        <w:pStyle w:val="FirstParagraph"/>
      </w:pPr>
      <w:r>
        <w:t xml:space="preserve">Additionally, partnerships between trade schools (e.g., NYC Career Colleges) and local unions have expanded training programs, ensuring that new generations of</w:t>
      </w:r>
      <w:r>
        <w:t xml:space="preserve"> </w:t>
      </w:r>
      <w:r>
        <w:rPr>
          <w:bCs/>
          <w:b/>
        </w:rPr>
        <w:t xml:space="preserve">Carpenters</w:t>
      </w:r>
      <w:r>
        <w:t xml:space="preserve"> </w:t>
      </w:r>
      <w:r>
        <w:t xml:space="preserve">meet the city’s evolving needs.</w:t>
      </w:r>
    </w:p>
    <w:bookmarkEnd w:id="26"/>
    <w:bookmarkStart w:id="27" w:name="conclusion"/>
    <w:p>
      <w:pPr>
        <w:pStyle w:val="Heading2"/>
      </w:pPr>
      <w:r>
        <w:t xml:space="preserve">7. Conclusion</w:t>
      </w:r>
    </w:p>
    <w:p>
      <w:pPr>
        <w:pStyle w:val="FirstParagraph"/>
      </w:pPr>
      <w:r>
        <w:t xml:space="preserve">The profession of a</w:t>
      </w:r>
      <w:r>
        <w:t xml:space="preserve"> </w:t>
      </w:r>
      <w:r>
        <w:rPr>
          <w:bCs/>
          <w:b/>
        </w:rPr>
        <w:t xml:space="preserve">Carpenter</w:t>
      </w:r>
      <w:r>
        <w:t xml:space="preserve"> </w:t>
      </w:r>
      <w:r>
        <w:t xml:space="preserve">in</w:t>
      </w:r>
      <w:r>
        <w:t xml:space="preserve"> </w:t>
      </w:r>
      <w:r>
        <w:rPr>
          <w:iCs/>
          <w:i/>
        </w:rPr>
        <w:t xml:space="preserve">New York City</w:t>
      </w:r>
      <w:r>
        <w:t xml:space="preserve"> </w:t>
      </w:r>
      <w:r>
        <w:t xml:space="preserve">embodies the resilience and adaptability required to thrive in an urban environment. While challenges such as cost, regulation, and market competition persist, the city’s architectural legacy and economic vitality create a fertile ground for innovation. As New York continues to grow and transform,</w:t>
      </w:r>
      <w:r>
        <w:t xml:space="preserve"> </w:t>
      </w:r>
      <w:r>
        <w:rPr>
          <w:bCs/>
          <w:b/>
        </w:rPr>
        <w:t xml:space="preserve">Carpenters</w:t>
      </w:r>
      <w:r>
        <w:t xml:space="preserve"> </w:t>
      </w:r>
      <w:r>
        <w:t xml:space="preserve">remain vital to its story—a blend of tradition, skill, and ingenuity that defines the city’s identity.</w:t>
      </w:r>
    </w:p>
    <w:bookmarkEnd w:id="27"/>
    <w:bookmarkStart w:id="28" w:name="references"/>
    <w:p>
      <w:pPr>
        <w:pStyle w:val="Heading2"/>
      </w:pPr>
      <w:r>
        <w:t xml:space="preserve">References</w:t>
      </w:r>
    </w:p>
    <w:p>
      <w:pPr>
        <w:pStyle w:val="FirstParagraph"/>
      </w:pPr>
      <w:r>
        <w:rPr>
          <w:iCs/>
          <w:i/>
        </w:rPr>
        <w:t xml:space="preserve">New York City Department of Buildings. (2023). Building Code Handbook. New York: NYC DoB Publications.</w:t>
      </w:r>
      <w:r>
        <w:br/>
      </w:r>
      <w:r>
        <w:rPr>
          <w:iCs/>
          <w:i/>
        </w:rPr>
        <w:t xml:space="preserve">Brooklyn Historical Society. (2023). The Role of Craftsmen in Urban Development. Brooklyn, NY: BHS Press.</w:t>
      </w:r>
      <w:r>
        <w:br/>
      </w:r>
      <w:r>
        <w:rPr>
          <w:iCs/>
          <w:i/>
        </w:rPr>
        <w:t xml:space="preserve">United States Bureau of Labor Statistics. (2023). Occupational Outlook for Carpenters. Washington D.C.: U.S. Government Printing Office.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United States New York City</dc:title>
  <dc:creator/>
  <dc:language>en</dc:language>
  <cp:keywords/>
  <dcterms:created xsi:type="dcterms:W3CDTF">2026-07-21T10:46:51Z</dcterms:created>
  <dcterms:modified xsi:type="dcterms:W3CDTF">2026-07-21T10:46:51Z</dcterms:modified>
</cp:coreProperties>
</file>

<file path=docProps/custom.xml><?xml version="1.0" encoding="utf-8"?>
<Properties xmlns="http://schemas.openxmlformats.org/officeDocument/2006/custom-properties" xmlns:vt="http://schemas.openxmlformats.org/officeDocument/2006/docPropsVTypes"/>
</file>