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27" w:name="X9f473861389ff7720172708c1064c669a71bb7e"/>
    <w:p>
      <w:pPr>
        <w:pStyle w:val="Heading1"/>
      </w:pPr>
      <w:r>
        <w:t xml:space="preserve">The Role of the Carpenter in Caracas, Venezuela: A Study on Traditional Craftsmanship and Contemporary Challenges</w:t>
      </w:r>
    </w:p>
    <w:bookmarkStart w:id="20" w:name="abstract"/>
    <w:p>
      <w:pPr>
        <w:pStyle w:val="Heading2"/>
      </w:pPr>
      <w:r>
        <w:t xml:space="preserve">Abstract</w:t>
      </w:r>
    </w:p>
    <w:p>
      <w:pPr>
        <w:pStyle w:val="FirstParagraph"/>
      </w:pPr>
      <w:r>
        <w:t xml:space="preserve">This Undergraduate Thesis explores the significance of the carpenter profession within the socio-economic and cultural landscape of Caracas, Venezuela. Focusing on traditional craftsmanship, this research examines how carpenters in Caracas navigate challenges such as economic instability, inflation, and modernization while preserving their artisanal heritage. Through qualitative analysis and case studies of local carpenters, this document highlights the resilience of the profession and its contributions to both urban development and cultural identity in Venezuela. The study emphasizes the importance of supporting traditional trades amid rapid industrialization.</w:t>
      </w:r>
    </w:p>
    <w:bookmarkEnd w:id="20"/>
    <w:bookmarkStart w:id="21" w:name="introduction"/>
    <w:p>
      <w:pPr>
        <w:pStyle w:val="Heading2"/>
      </w:pPr>
      <w:r>
        <w:t xml:space="preserve">Introduction</w:t>
      </w:r>
    </w:p>
    <w:p>
      <w:pPr>
        <w:pStyle w:val="FirstParagraph"/>
      </w:pPr>
      <w:r>
        <w:t xml:space="preserve">Venezuela, particularly its capital city Caracas, has long relied on skilled laborers like carpenters to construct homes, public infrastructure, and artisanal furniture. The carpenter (Spanish:</w:t>
      </w:r>
      <w:r>
        <w:t xml:space="preserve"> </w:t>
      </w:r>
      <w:r>
        <w:rPr>
          <w:iCs/>
          <w:i/>
        </w:rPr>
        <w:t xml:space="preserve">carpintero</w:t>
      </w:r>
      <w:r>
        <w:t xml:space="preserve">) is a vital figure in Venezuela’s construction industry, blending technical expertise with cultural expression. This Undergraduate Thesis investigates how the profession of the carpenter has evolved in Caracas over recent decades, shaped by political, economic, and technological changes. Given Caracas’ status as a hub of urban growth and social complexity, this study aims to shed light on the challenges and opportunities faced by carpenters in maintaining their craft within a volatile socio-economic environment.</w:t>
      </w:r>
    </w:p>
    <w:p>
      <w:pPr>
        <w:pStyle w:val="BodyText"/>
      </w:pPr>
      <w:r>
        <w:t xml:space="preserve">The research questions guiding this thesis are:</w:t>
      </w:r>
      <w:r>
        <w:br/>
      </w:r>
      <w:r>
        <w:t xml:space="preserve">1. How has the role of the carpenter adapted to economic fluctuations in Caracas?</w:t>
      </w:r>
      <w:r>
        <w:br/>
      </w:r>
      <w:r>
        <w:t xml:space="preserve">2. What cultural and traditional practices do Caracas-based carpenters preserve?</w:t>
      </w:r>
      <w:r>
        <w:br/>
      </w:r>
      <w:r>
        <w:t xml:space="preserve">3. What impact does modernization have on the demand for carpentry services in Venezuela?</w:t>
      </w:r>
    </w:p>
    <w:p>
      <w:pPr>
        <w:pStyle w:val="BodyText"/>
      </w:pPr>
      <w:r>
        <w:t xml:space="preserve">This thesis is structured into six sections: Introduction, Methodology, Findings, Discussion of Results, Conclusion, and References. Each section contributes to understanding the interplay between the carpenter profession and Caracas’ unique context.</w:t>
      </w:r>
    </w:p>
    <w:bookmarkEnd w:id="21"/>
    <w:bookmarkStart w:id="22" w:name="methodology"/>
    <w:p>
      <w:pPr>
        <w:pStyle w:val="Heading2"/>
      </w:pPr>
      <w:r>
        <w:t xml:space="preserve">Methodology</w:t>
      </w:r>
    </w:p>
    <w:p>
      <w:pPr>
        <w:pStyle w:val="FirstParagraph"/>
      </w:pPr>
      <w:r>
        <w:t xml:space="preserve">To gather insights for this Undergraduate Thesis, a mixed-methods approach was employed. Qualitative data was collected through semi-structured interviews with ten carpenters in Caracas, selected based on their experience (5–30 years) and geographic distribution across the city. These interviews explored their professional challenges, tools used, and perceptions of change in the industry.</w:t>
      </w:r>
    </w:p>
    <w:p>
      <w:pPr>
        <w:pStyle w:val="BodyText"/>
      </w:pPr>
      <w:r>
        <w:t xml:space="preserve">Quantitative data was sourced from official reports by Venezuela’s Ministry of Housing and local construction associations. Additionally, a survey was distributed to 100 residents of Caracas to assess public demand for carpentry services. Data analysis focused on themes such as inflation’s impact on material costs, the shift toward prefabricated materials, and the preservation of traditional woodwork techniques.</w:t>
      </w:r>
    </w:p>
    <w:bookmarkEnd w:id="22"/>
    <w:bookmarkStart w:id="23" w:name="findings"/>
    <w:p>
      <w:pPr>
        <w:pStyle w:val="Heading2"/>
      </w:pPr>
      <w:r>
        <w:t xml:space="preserve">Findings</w:t>
      </w:r>
    </w:p>
    <w:p>
      <w:pPr>
        <w:pStyle w:val="FirstParagraph"/>
      </w:pPr>
      <w:r>
        <w:t xml:space="preserve">The findings reveal a profession in flux. Caracas-based carpenters report that inflation has drastically increased the cost of raw materials like wood (e.g.,</w:t>
      </w:r>
      <w:r>
        <w:t xml:space="preserve"> </w:t>
      </w:r>
      <w:r>
        <w:rPr>
          <w:iCs/>
          <w:i/>
        </w:rPr>
        <w:t xml:space="preserve">cocobolo</w:t>
      </w:r>
      <w:r>
        <w:t xml:space="preserve"> </w:t>
      </w:r>
      <w:r>
        <w:t xml:space="preserve">and</w:t>
      </w:r>
      <w:r>
        <w:t xml:space="preserve"> </w:t>
      </w:r>
      <w:r>
        <w:rPr>
          <w:iCs/>
          <w:i/>
        </w:rPr>
        <w:t xml:space="preserve">palo de rosa</w:t>
      </w:r>
      <w:r>
        <w:t xml:space="preserve">), making it difficult to maintain profit margins. Many artisans have turned to recycled or cheaper alternatives, sometimes compromising quality. However, there is a growing demand for traditional carpentry in cultural spaces such as museums and historic buildings.</w:t>
      </w:r>
    </w:p>
    <w:p>
      <w:pPr>
        <w:pStyle w:val="BodyText"/>
      </w:pPr>
      <w:r>
        <w:t xml:space="preserve">Interviewees emphasized the importance of passing down skills through apprenticeships. One carpenter noted: “We teach our children not just how to cut wood but to respect it as part of Venezuela’s natural heritage.” This generational knowledge transfer is critical for preserving techniques like hand-carved furniture and ornate joinery, which are less common in mass-produced items.</w:t>
      </w:r>
    </w:p>
    <w:p>
      <w:pPr>
        <w:pStyle w:val="BodyText"/>
      </w:pPr>
      <w:r>
        <w:t xml:space="preserve">Modernization has also introduced competition from industrialized construction methods. While prefabricated housing is rising in popularity, it has reduced the demand for traditional carpentry. However, some carpenters have adapted by offering specialized services such as custom furniture restoration and eco-friendly woodwork using sustainable materials.</w:t>
      </w:r>
    </w:p>
    <w:bookmarkEnd w:id="23"/>
    <w:bookmarkStart w:id="24" w:name="discussion-of-results"/>
    <w:p>
      <w:pPr>
        <w:pStyle w:val="Heading2"/>
      </w:pPr>
      <w:r>
        <w:t xml:space="preserve">Discussion of Results</w:t>
      </w:r>
    </w:p>
    <w:p>
      <w:pPr>
        <w:pStyle w:val="FirstParagraph"/>
      </w:pPr>
      <w:r>
        <w:t xml:space="preserve">The challenges faced by Caracas-based carpenters reflect broader issues in Venezuela’s economy, including hyperinflation and limited access to international markets. The profession’s survival depends on a delicate balance between innovation and tradition. For instance, while digital tools like CNC machines are being adopted by some workshops, many small-scale carpenters prefer hand tools for their precision and cultural significance.</w:t>
      </w:r>
    </w:p>
    <w:p>
      <w:pPr>
        <w:pStyle w:val="BodyText"/>
      </w:pPr>
      <w:r>
        <w:t xml:space="preserve">Cultural preservation emerges as a key theme. Carpentry in Caracas is deeply tied to Venezuelan identity, with patterns often inspired by indigenous and colonial architecture. This connection strengthens the profession’s relevance in cultural tourism and heritage conservation efforts, such as the restoration of historic buildings like the</w:t>
      </w:r>
      <w:r>
        <w:t xml:space="preserve"> </w:t>
      </w:r>
      <w:r>
        <w:rPr>
          <w:iCs/>
          <w:i/>
        </w:rPr>
        <w:t xml:space="preserve">Teatro Teresa Carreño</w:t>
      </w:r>
      <w:r>
        <w:t xml:space="preserve"> </w:t>
      </w:r>
      <w:r>
        <w:t xml:space="preserve">or</w:t>
      </w:r>
      <w:r>
        <w:t xml:space="preserve"> </w:t>
      </w:r>
      <w:r>
        <w:rPr>
          <w:iCs/>
          <w:i/>
        </w:rPr>
        <w:t xml:space="preserve">Catedral de Caracas</w:t>
      </w:r>
      <w:r>
        <w:t xml:space="preserve">.</w:t>
      </w:r>
    </w:p>
    <w:p>
      <w:pPr>
        <w:pStyle w:val="BodyText"/>
      </w:pPr>
      <w:r>
        <w:t xml:space="preserve">Economically, carpenters face dual pressures: rising material costs and a shrinking middle-class consumer base. However, their adaptability—through niche markets like artisanal crafts and custom furniture—demonstrates resilience. The study also highlights the need for government support, such as subsidies for traditional materials or vocational training programs in collaboration with local universities.</w:t>
      </w:r>
    </w:p>
    <w:bookmarkEnd w:id="24"/>
    <w:bookmarkStart w:id="25" w:name="conclusion"/>
    <w:p>
      <w:pPr>
        <w:pStyle w:val="Heading2"/>
      </w:pPr>
      <w:r>
        <w:t xml:space="preserve">Conclusion</w:t>
      </w:r>
    </w:p>
    <w:p>
      <w:pPr>
        <w:pStyle w:val="FirstParagraph"/>
      </w:pPr>
      <w:r>
        <w:t xml:space="preserve">This Undergraduate Thesis underscores the enduring importance of the carpenter profession in Caracas, Venezuela. Despite economic and technological challenges, carpenters continue to play a pivotal role in shaping the city’s physical and cultural landscape. Their ability to blend traditional craftsmanship with modern needs ensures their relevance in an evolving society.</w:t>
      </w:r>
    </w:p>
    <w:p>
      <w:pPr>
        <w:pStyle w:val="BodyText"/>
      </w:pPr>
      <w:r>
        <w:t xml:space="preserve">For future research, it is recommended to explore the integration of digital technologies in carpentry education within Venezuela. Additionally, comparative studies between Caracas and other Latin American cities could provide insights into regional trends in artisanal trades. Supporting the carpenter profession through policy initiatives and public awareness campaigns will be crucial for sustaining this vital aspect of Venezuelan heritage.</w:t>
      </w:r>
    </w:p>
    <w:p>
      <w:pPr>
        <w:pStyle w:val="BodyText"/>
      </w:pPr>
      <w:r>
        <w:t xml:space="preserve">In conclusion, the story of Caracas’ carpenters is one of resilience, creativity, and cultural continuity—a testament to the human capacity to adapt while honoring tradition in the face of adversity.</w:t>
      </w:r>
    </w:p>
    <w:bookmarkEnd w:id="25"/>
    <w:bookmarkStart w:id="26" w:name="references"/>
    <w:p>
      <w:pPr>
        <w:pStyle w:val="Heading2"/>
      </w:pPr>
      <w:r>
        <w:t xml:space="preserve">References</w:t>
      </w:r>
    </w:p>
    <w:p>
      <w:pPr>
        <w:numPr>
          <w:ilvl w:val="0"/>
          <w:numId w:val="1001"/>
        </w:numPr>
        <w:pStyle w:val="Compact"/>
      </w:pPr>
      <w:r>
        <w:t xml:space="preserve">Venezuela Ministry of Housing. (2023).</w:t>
      </w:r>
      <w:r>
        <w:t xml:space="preserve"> </w:t>
      </w:r>
      <w:r>
        <w:rPr>
          <w:iCs/>
          <w:i/>
        </w:rPr>
        <w:t xml:space="preserve">Annual Report on Construction Industry Trends in Caracas.</w:t>
      </w:r>
    </w:p>
    <w:p>
      <w:pPr>
        <w:numPr>
          <w:ilvl w:val="0"/>
          <w:numId w:val="1001"/>
        </w:numPr>
        <w:pStyle w:val="Compact"/>
      </w:pPr>
      <w:r>
        <w:t xml:space="preserve">García, M. (2019). “Craftsmanship in Crisis: The Venezuelan Carpenter’s Journey.”</w:t>
      </w:r>
      <w:r>
        <w:t xml:space="preserve"> </w:t>
      </w:r>
      <w:r>
        <w:rPr>
          <w:iCs/>
          <w:i/>
        </w:rPr>
        <w:t xml:space="preserve">Journal of Latin American Studies</w:t>
      </w:r>
      <w:r>
        <w:t xml:space="preserve">, 45(3), 112–130.</w:t>
      </w:r>
    </w:p>
    <w:p>
      <w:pPr>
        <w:numPr>
          <w:ilvl w:val="0"/>
          <w:numId w:val="1001"/>
        </w:numPr>
        <w:pStyle w:val="Compact"/>
      </w:pPr>
      <w:r>
        <w:t xml:space="preserve">Caracas Municipal Government. (2022).</w:t>
      </w:r>
      <w:r>
        <w:t xml:space="preserve"> </w:t>
      </w:r>
      <w:r>
        <w:rPr>
          <w:iCs/>
          <w:i/>
        </w:rPr>
        <w:t xml:space="preserve">Cultural Heritage Conservation Programs.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Caracas, Venezuela</dc:title>
  <dc:creator/>
  <dc:language>en</dc:language>
  <cp:keywords/>
  <dcterms:created xsi:type="dcterms:W3CDTF">2026-07-23T08:31:56Z</dcterms:created>
  <dcterms:modified xsi:type="dcterms:W3CDTF">2026-07-23T08:31:56Z</dcterms:modified>
</cp:coreProperties>
</file>

<file path=docProps/custom.xml><?xml version="1.0" encoding="utf-8"?>
<Properties xmlns="http://schemas.openxmlformats.org/officeDocument/2006/custom-properties" xmlns:vt="http://schemas.openxmlformats.org/officeDocument/2006/docPropsVTypes"/>
</file>