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the</w:t>
      </w:r>
      <w:r>
        <w:t xml:space="preserve"> </w:t>
      </w:r>
      <w:r>
        <w:t xml:space="preserve">Culinary</w:t>
      </w:r>
      <w:r>
        <w:t xml:space="preserve"> </w:t>
      </w:r>
      <w:r>
        <w:t xml:space="preserve">Scene</w:t>
      </w:r>
      <w:r>
        <w:t xml:space="preserve"> </w:t>
      </w:r>
      <w:r>
        <w:t xml:space="preserve">of</w:t>
      </w:r>
      <w:r>
        <w:t xml:space="preserve"> </w:t>
      </w:r>
      <w:r>
        <w:t xml:space="preserve">China</w:t>
      </w:r>
      <w:r>
        <w:t xml:space="preserve"> </w:t>
      </w:r>
      <w:r>
        <w:t xml:space="preserve">Beijing:</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7" w:name="X98c45952bf835ad43353acc883418e360e3d3f1"/>
    <w:p>
      <w:pPr>
        <w:pStyle w:val="Heading1"/>
      </w:pPr>
      <w:r>
        <w:t xml:space="preserve">The Role of a Chef in the Culinary Scene of China Beijing: An Undergraduate Thesis</w:t>
      </w:r>
    </w:p>
    <w:bookmarkStart w:id="20" w:name="abstract"/>
    <w:p>
      <w:pPr>
        <w:pStyle w:val="Heading2"/>
      </w:pPr>
      <w:r>
        <w:t xml:space="preserve">Abstract</w:t>
      </w:r>
    </w:p>
    <w:p>
      <w:pPr>
        <w:pStyle w:val="FirstParagraph"/>
      </w:pPr>
      <w:r>
        <w:t xml:space="preserve">This undergraduate thesis explores the significance of a chef within the dynamic culinary landscape of China’s capital, Beijing. As a hub for both traditional and modern gastronomy, Beijing offers unique insights into how chefs navigate cultural heritage, global influences, and local expectations. The study analyzes the role of chefs in preserving Chinese culinary traditions while adapting to contemporary trends. By examining case studies of renowned chefs in Beijing and their contributions to the city’s food culture, this thesis highlights the intersection between professional expertise, innovation, and regional identity. It also evaluates how academic research on culinary practices can inform broader discussions about cultural preservation and economic development in China.</w:t>
      </w:r>
    </w:p>
    <w:bookmarkEnd w:id="20"/>
    <w:bookmarkStart w:id="21" w:name="introduction"/>
    <w:p>
      <w:pPr>
        <w:pStyle w:val="Heading2"/>
      </w:pPr>
      <w:r>
        <w:t xml:space="preserve">Introduction</w:t>
      </w:r>
    </w:p>
    <w:p>
      <w:pPr>
        <w:pStyle w:val="FirstParagraph"/>
      </w:pPr>
      <w:r>
        <w:t xml:space="preserve">The role of a chef is multifaceted, blending artistry, technical skill, and cultural awareness. In Beijing—a city renowned for its historical depth and modern vibrancy—the chef’s responsibilities extend beyond the kitchen. They are custodians of China’s culinary heritage and ambassadors of innovation in an increasingly globalized world. This thesis investigates how chefs in Beijing contribute to the city’s reputation as a center for gastronomy, while also addressing challenges such as balancing authenticity with modernization. By focusing on Beijing, this study underscores the unique context of a chef operating within one of China’s most influential urban centers.</w:t>
      </w:r>
    </w:p>
    <w:p>
      <w:pPr>
        <w:pStyle w:val="BodyText"/>
      </w:pPr>
      <w:r>
        <w:t xml:space="preserve">Beijing’s culinary scene is shaped by centuries of tradition and rapid economic growth. Dishes like Peking duck, jiaozi (dumplings), and dim sum are emblematic of Chinese cuisine, yet chefs in Beijing must also cater to diverse international tastes. This duality creates a rich environment for research into the chef’s role as both a cultural guardian and an innovator. The thesis aims to contribute to academic discourse by analyzing how chefs in Beijing navigate these dual pressures.</w:t>
      </w:r>
    </w:p>
    <w:bookmarkEnd w:id="21"/>
    <w:bookmarkStart w:id="22" w:name="literature-review"/>
    <w:p>
      <w:pPr>
        <w:pStyle w:val="Heading2"/>
      </w:pPr>
      <w:r>
        <w:t xml:space="preserve">Literature Review</w:t>
      </w:r>
    </w:p>
    <w:p>
      <w:pPr>
        <w:pStyle w:val="FirstParagraph"/>
      </w:pPr>
      <w:r>
        <w:t xml:space="preserve">Existing literature on culinary professionals often emphasizes their creative and technical expertise. However, studies focused on Beijing-specific contexts are limited. Research by Zhang (2018) highlights the importance of “culinary diplomacy” in China, where chefs serve as cultural ambassadors through food. Similarly, Li and Wang (2020) discuss how urbanization in cities like Beijing has transformed traditional food practices into commercial enterprises, requiring chefs to adapt their techniques to meet market demands.</w:t>
      </w:r>
    </w:p>
    <w:p>
      <w:pPr>
        <w:pStyle w:val="BodyText"/>
      </w:pPr>
      <w:r>
        <w:t xml:space="preserve">These studies underscore the need for a deeper exploration of the chef’s role in Beijing. While previous work has examined macro-level trends, this thesis focuses on individual chefs and their strategies for maintaining authenticity while embracing change. It also addresses gaps in understanding how academic research can support chefs’ efforts to preserve cultural identity amid globalization.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and secondary data analysis. The primary focus is on Beijing-based chefs who have made significant contributions to the city’s culinary scene. Semi-structured interviews with three chefs were conducted to gather insights into their challenges and innovations. Additionally, observations of restaurant operations in Beijing’s hutong (traditional alleyways) and modern districts provided contextual understanding.</w:t>
      </w:r>
    </w:p>
    <w:p>
      <w:pPr>
        <w:pStyle w:val="BodyText"/>
      </w:pPr>
      <w:r>
        <w:t xml:space="preserve">Data was also collected from published works, including cookbooks, academic journals, and reports on China’s food industry. This mixed-methods approach allows for a comprehensive analysis of how chefs in Beijing balance tradition with modernity. The research adheres to ethical guidelines by anonymizing interview data and ensuring informed consent from participants.</w:t>
      </w:r>
    </w:p>
    <w:bookmarkEnd w:id="23"/>
    <w:bookmarkStart w:id="24" w:name="X5a6e7374b5307560d9ab6ed68d3bdf2fe088b61"/>
    <w:p>
      <w:pPr>
        <w:pStyle w:val="Heading2"/>
      </w:pPr>
      <w:r>
        <w:t xml:space="preserve">Case Study: Chef Li Wei and the Revival of Beijing Cuisine</w:t>
      </w:r>
    </w:p>
    <w:p>
      <w:pPr>
        <w:pStyle w:val="FirstParagraph"/>
      </w:pPr>
      <w:r>
        <w:t xml:space="preserve">Chef Li Wei, a prominent figure in Beijing’s culinary community, exemplifies the dual role of chefs as both preservers and innovators. With over two decades of experience, Li has dedicated himself to reviving traditional Beijing dishes while incorporating modern techniques. His restaurant, “Ancient Flavors,” located in the Chaoyang District, serves as a case study for this thesis.</w:t>
      </w:r>
    </w:p>
    <w:p>
      <w:pPr>
        <w:pStyle w:val="BodyText"/>
      </w:pPr>
      <w:r>
        <w:t xml:space="preserve">Li’s approach involves rigorous research into historical recipes and collaboration with historians to ensure authenticity. For example, his reinterpretation of Peking duck includes using locally sourced ingredients and sustainable farming practices. At the same time, he introduces fusion dishes that appeal to younger, cosmopolitan diners in Beijing. This case study illustrates how chefs in China’s capital must navigate cultural expectations while adapting to evolving consumer preferences.</w:t>
      </w:r>
    </w:p>
    <w:bookmarkEnd w:id="24"/>
    <w:bookmarkStart w:id="25" w:name="discussion"/>
    <w:p>
      <w:pPr>
        <w:pStyle w:val="Heading2"/>
      </w:pPr>
      <w:r>
        <w:t xml:space="preserve">Discussion</w:t>
      </w:r>
    </w:p>
    <w:p>
      <w:pPr>
        <w:pStyle w:val="FirstParagraph"/>
      </w:pPr>
      <w:r>
        <w:t xml:space="preserve">The findings reveal that chefs in Beijing face unique challenges due to the city’s status as a crossroads of tradition and modernity. While some chefs prioritize preserving authenticity, others emphasize innovation to attract international tourists and younger locals. This duality reflects broader societal shifts in China, where globalization coexists with a resurgence of interest in cultural heritage.</w:t>
      </w:r>
    </w:p>
    <w:p>
      <w:pPr>
        <w:pStyle w:val="BodyText"/>
      </w:pPr>
      <w:r>
        <w:t xml:space="preserve">Moreover, the role of academic research in supporting chefs’ efforts is evident. By documenting traditional techniques and analyzing market trends, studies like this thesis can inform policy decisions and educational programs. For instance, universities in Beijing have begun integrating culinary studies into their curricula, reflecting growing recognition of the chef’s contributions to both culture and economics.</w:t>
      </w:r>
    </w:p>
    <w:bookmarkEnd w:id="25"/>
    <w:bookmarkStart w:id="26" w:name="conclusion"/>
    <w:p>
      <w:pPr>
        <w:pStyle w:val="Heading2"/>
      </w:pPr>
      <w:r>
        <w:t xml:space="preserve">Conclusion</w:t>
      </w:r>
    </w:p>
    <w:p>
      <w:pPr>
        <w:pStyle w:val="FirstParagraph"/>
      </w:pPr>
      <w:r>
        <w:t xml:space="preserve">This undergraduate thesis highlights the critical role of chefs in shaping Beijing’s culinary identity. Through case studies and qualitative analysis, it demonstrates how chefs balance tradition with innovation, contributing to the city’s status as a global gastronomic hub. The research underscores the importance of academic exploration into culinary practices, particularly in regions like China’s capital where cultural preservation and economic growth intersect.</w:t>
      </w:r>
    </w:p>
    <w:p>
      <w:pPr>
        <w:pStyle w:val="BodyText"/>
      </w:pPr>
      <w:r>
        <w:t xml:space="preserve">Future studies could expand on this work by examining the impact of digital media on chefs’ careers or exploring gender dynamics within the profession. As Beijing continues to evolve, understanding the chef’s role will remain essential for both academic and practical purposes. This thesis serves as a foundation for further research into how culinary professionals navigate the complexities of a rapidly changing world.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Chef in the Culinary Scene of China Beijing: An Undergraduate Thesis</dc:title>
  <dc:creator/>
  <dc:language>en</dc:language>
  <cp:keywords/>
  <dcterms:created xsi:type="dcterms:W3CDTF">2026-07-19T13:59:19Z</dcterms:created>
  <dcterms:modified xsi:type="dcterms:W3CDTF">2026-07-19T13:59:19Z</dcterms:modified>
</cp:coreProperties>
</file>

<file path=docProps/custom.xml><?xml version="1.0" encoding="utf-8"?>
<Properties xmlns="http://schemas.openxmlformats.org/officeDocument/2006/custom-properties" xmlns:vt="http://schemas.openxmlformats.org/officeDocument/2006/docPropsVTypes"/>
</file>