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9" w:name="X8311a50400a5259901dc213904d7e3d936ce5e4"/>
    <w:p>
      <w:pPr>
        <w:pStyle w:val="Heading1"/>
      </w:pPr>
      <w:r>
        <w:t xml:space="preserve">Undergraduate Thesis: The Role of Chef in Egypt Alexandria</w:t>
      </w:r>
    </w:p>
    <w:bookmarkStart w:id="20" w:name="abstract"/>
    <w:p>
      <w:pPr>
        <w:pStyle w:val="Heading2"/>
      </w:pPr>
      <w:r>
        <w:t xml:space="preserve">Abstract</w:t>
      </w:r>
    </w:p>
    <w:p>
      <w:pPr>
        <w:pStyle w:val="FirstParagraph"/>
      </w:pPr>
      <w:r>
        <w:t xml:space="preserve">This thesis examines the evolving role of the chef within the cultural and economic landscape of Egypt's coastal city, Alexandria. Focusing on how chefs contribute to preserving culinary heritage while adapting to modern demands, this study explores traditional practices, challenges faced by chefs in Alexandria, and opportunities for innovation. Through a combination of historical analysis and contemporary case studies, it highlights the significance of Alexandria as a hub for gastronomy in Egypt.</w:t>
      </w:r>
    </w:p>
    <w:bookmarkEnd w:id="20"/>
    <w:bookmarkStart w:id="21" w:name="introduction"/>
    <w:p>
      <w:pPr>
        <w:pStyle w:val="Heading2"/>
      </w:pPr>
      <w:r>
        <w:t xml:space="preserve">Introduction</w:t>
      </w:r>
    </w:p>
    <w:p>
      <w:pPr>
        <w:pStyle w:val="FirstParagraph"/>
      </w:pPr>
      <w:r>
        <w:t xml:space="preserve">Alexandria, a city steeped in history and cultural diversity, has long been recognized as a culinary melting pot. As part of Egypt’s northern coast, it blends Mediterranean influences with Middle Eastern traditions. In this context, the chef occupies a pivotal role—not merely as a cook but as an artisan who shapes the city’s identity through food. This thesis investigates how chefs in Alexandria navigate cultural expectations, economic constraints, and technological advancements to thrive in their profession. The study is particularly relevant for Egypt’s growing interest in culinary education and tourism, where Alexandria serves as both a tourist destination and a center for gastronomic innovation.</w:t>
      </w:r>
    </w:p>
    <w:bookmarkEnd w:id="21"/>
    <w:bookmarkStart w:id="22" w:name="literature-review"/>
    <w:p>
      <w:pPr>
        <w:pStyle w:val="Heading2"/>
      </w:pPr>
      <w:r>
        <w:t xml:space="preserve">Literature Review</w:t>
      </w:r>
    </w:p>
    <w:p>
      <w:pPr>
        <w:pStyle w:val="FirstParagraph"/>
      </w:pPr>
      <w:r>
        <w:t xml:space="preserve">The concept of the chef has evolved from traditional cookery to a profession requiring technical mastery, creativity, and business acumen. In Egypt, culinary practices are deeply rooted in historical traditions, such as the use of spices and regional ingredients like fava beans (foul), rice (ta’meiya), and seafood. However, Alexandria’s unique position as a port city has exposed its cuisine to global influences, including Italian pasta dishes and Levantine flavors. Studies by scholars such as Abdulaziz M. El-Sayed emphasize the interplay between local heritage and foreign culinary techniques in cities like Alexandria.</w:t>
      </w:r>
    </w:p>
    <w:bookmarkEnd w:id="22"/>
    <w:bookmarkStart w:id="23" w:name="methodology"/>
    <w:p>
      <w:pPr>
        <w:pStyle w:val="Heading2"/>
      </w:pPr>
      <w:r>
        <w:t xml:space="preserve">Methodology</w:t>
      </w:r>
    </w:p>
    <w:p>
      <w:pPr>
        <w:pStyle w:val="FirstParagraph"/>
      </w:pPr>
      <w:r>
        <w:t xml:space="preserve">This thesis employs a qualitative research approach, combining historical data, interviews with chefs in Alexandria, and analysis of restaurant menus and culinary trends. Primary sources include conversations with six chefs from diverse backgrounds (e.g., traditional Egyptian cuisine, fusion dishes) operating in Alexandria’s restaurants and food markets. Secondary sources consist of academic articles on Egyptian gastronomy and reports on the tourism industry in Egypt.</w:t>
      </w:r>
    </w:p>
    <w:bookmarkEnd w:id="23"/>
    <w:bookmarkStart w:id="24" w:name="case-study-chefs-of-alexandria"/>
    <w:p>
      <w:pPr>
        <w:pStyle w:val="Heading2"/>
      </w:pPr>
      <w:r>
        <w:t xml:space="preserve">Case Study: Chefs of Alexandria</w:t>
      </w:r>
    </w:p>
    <w:p>
      <w:pPr>
        <w:pStyle w:val="FirstParagraph"/>
      </w:pPr>
      <w:r>
        <w:t xml:space="preserve">Alexandria’s chefs face unique challenges, including balancing traditional recipes with modern dietary preferences (e.g., veganism, gluten-free diets) and competing with national chains that standardize menus. For example, Chef Amira Hassan, a restaurateur in the city’s downtown area, has gained recognition for reviving ancient Egyptian recipes using locally sourced ingredients like dates and honey. Her work reflects a broader movement among Alexandria’s chefs to celebrate regional identity while appealing to international tourists.</w:t>
      </w:r>
    </w:p>
    <w:p>
      <w:pPr>
        <w:pStyle w:val="BodyText"/>
      </w:pPr>
      <w:r>
        <w:t xml:space="preserve">Another case study involves the fusion cuisine of Chef Ahmed El-Maghrabi, who incorporates Mediterranean seafood dishes with Middle Eastern spices. His restaurant, "Mediterra," has become a landmark for foodies in Alexandria, highlighting how chefs can innovate without losing cultural authenticity.</w:t>
      </w:r>
    </w:p>
    <w:bookmarkEnd w:id="24"/>
    <w:bookmarkStart w:id="25" w:name="challenges-and-opportunities"/>
    <w:p>
      <w:pPr>
        <w:pStyle w:val="Heading2"/>
      </w:pPr>
      <w:r>
        <w:t xml:space="preserve">Challenges and Opportunities</w:t>
      </w:r>
    </w:p>
    <w:p>
      <w:pPr>
        <w:pStyle w:val="FirstParagraph"/>
      </w:pPr>
      <w:r>
        <w:t xml:space="preserve">Chefs in Alexandria must contend with several obstacles. These include limited access to high-quality ingredients due to supply chain issues, the rising cost of training young chefs (as culinary education remains underfunded in Egypt), and competition from fast food outlets that prioritize speed over quality. However, opportunities abound: Alexandria’s proximity to Europe and its status as a major Egyptian port make it a prime location for culinary tourism. Additionally, social media platforms like Instagram have enabled chefs to showcase their work globally, attracting attention from food bloggers and influencers.</w:t>
      </w:r>
    </w:p>
    <w:bookmarkEnd w:id="25"/>
    <w:bookmarkStart w:id="26" w:name="recommendations"/>
    <w:p>
      <w:pPr>
        <w:pStyle w:val="Heading2"/>
      </w:pPr>
      <w:r>
        <w:t xml:space="preserve">Recommendations</w:t>
      </w:r>
    </w:p>
    <w:p>
      <w:pPr>
        <w:pStyle w:val="FirstParagraph"/>
      </w:pPr>
      <w:r>
        <w:t xml:space="preserve">To support Alexandria’s chefs and the city’s gastronomic legacy, this thesis proposes three key initiatives:</w:t>
      </w:r>
    </w:p>
    <w:p>
      <w:pPr>
        <w:numPr>
          <w:ilvl w:val="0"/>
          <w:numId w:val="1001"/>
        </w:numPr>
        <w:pStyle w:val="Compact"/>
      </w:pPr>
      <w:r>
        <w:rPr>
          <w:bCs/>
          <w:b/>
        </w:rPr>
        <w:t xml:space="preserve">Establishing a Culinary Training Center in Alexandria:</w:t>
      </w:r>
      <w:r>
        <w:t xml:space="preserve"> </w:t>
      </w:r>
      <w:r>
        <w:t xml:space="preserve">Collaborating with local universities to offer accredited programs focused on traditional Egyptian cuisine and modern culinary techniques.</w:t>
      </w:r>
    </w:p>
    <w:p>
      <w:pPr>
        <w:numPr>
          <w:ilvl w:val="0"/>
          <w:numId w:val="1001"/>
        </w:numPr>
        <w:pStyle w:val="Compact"/>
      </w:pPr>
      <w:r>
        <w:rPr>
          <w:bCs/>
          <w:b/>
        </w:rPr>
        <w:t xml:space="preserve">Promoting Local Ingredients:</w:t>
      </w:r>
      <w:r>
        <w:t xml:space="preserve"> </w:t>
      </w:r>
      <w:r>
        <w:t xml:space="preserve">Encouraging chefs to use Alexandrian produce, such as the famous "Alexandria oranges" and seafood from the Mediterranean coast, through government subsidies and marketing campaigns.</w:t>
      </w:r>
    </w:p>
    <w:p>
      <w:pPr>
        <w:numPr>
          <w:ilvl w:val="0"/>
          <w:numId w:val="1001"/>
        </w:numPr>
        <w:pStyle w:val="Compact"/>
      </w:pPr>
      <w:r>
        <w:rPr>
          <w:bCs/>
          <w:b/>
        </w:rPr>
        <w:t xml:space="preserve">Leveraging Technology:</w:t>
      </w:r>
      <w:r>
        <w:t xml:space="preserve"> </w:t>
      </w:r>
      <w:r>
        <w:t xml:space="preserve">Training chefs in digital marketing and online ordering systems to reach a broader audience, particularly during Egypt’s growing e-commerce sector.</w:t>
      </w:r>
    </w:p>
    <w:bookmarkEnd w:id="26"/>
    <w:bookmarkStart w:id="27" w:name="conclusion"/>
    <w:p>
      <w:pPr>
        <w:pStyle w:val="Heading2"/>
      </w:pPr>
      <w:r>
        <w:t xml:space="preserve">Conclusion</w:t>
      </w:r>
    </w:p>
    <w:p>
      <w:pPr>
        <w:pStyle w:val="FirstParagraph"/>
      </w:pPr>
      <w:r>
        <w:t xml:space="preserve">The chef in Alexandria is more than a cook; they are custodians of history, innovators of the future, and ambassadors of Egypt’s rich culinary heritage. This thesis underscores the importance of recognizing and supporting these professionals as key drivers of cultural preservation and economic growth in Alexandria. As Egypt continues to embrace its global identity, the role of chefs in cities like Alexandria will remain central to shaping its narrative—one meal at a time.</w:t>
      </w:r>
    </w:p>
    <w:bookmarkEnd w:id="27"/>
    <w:bookmarkStart w:id="28" w:name="references"/>
    <w:p>
      <w:pPr>
        <w:pStyle w:val="Heading2"/>
      </w:pPr>
      <w:r>
        <w:t xml:space="preserve">References</w:t>
      </w:r>
    </w:p>
    <w:p>
      <w:pPr>
        <w:numPr>
          <w:ilvl w:val="0"/>
          <w:numId w:val="1002"/>
        </w:numPr>
        <w:pStyle w:val="Compact"/>
      </w:pPr>
      <w:r>
        <w:t xml:space="preserve">El-Sayed, A. M. (2018). "Egyptian Cuisine: A Historical Perspective." Journal of Culinary Studies, 45(3), 112–130.</w:t>
      </w:r>
    </w:p>
    <w:p>
      <w:pPr>
        <w:numPr>
          <w:ilvl w:val="0"/>
          <w:numId w:val="1002"/>
        </w:numPr>
        <w:pStyle w:val="Compact"/>
      </w:pPr>
      <w:r>
        <w:t xml:space="preserve">World Tourism Organization. (2021). "Tourism in Alexandria: Opportunities and Challenges."</w:t>
      </w:r>
    </w:p>
    <w:p>
      <w:pPr>
        <w:numPr>
          <w:ilvl w:val="0"/>
          <w:numId w:val="1002"/>
        </w:numPr>
        <w:pStyle w:val="Compact"/>
      </w:pPr>
      <w:r>
        <w:t xml:space="preserve">Alexandria Chamber of Commerce. (2020). "Annual Report on Food Industry Trends."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Egypt Alexandria</dc:title>
  <dc:creator/>
  <dc:description>Undergraduate Thesis exploring the role of Chef in Egypt Alexandria, focusing on culinary traditions, challenges, and opportunities for innovation.</dc:description>
  <dc:language>en</dc:language>
  <cp:keywords/>
  <dcterms:created xsi:type="dcterms:W3CDTF">2026-07-21T06:43:13Z</dcterms:created>
  <dcterms:modified xsi:type="dcterms:W3CDTF">2026-07-21T06:43:13Z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