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2be107c8df2d9eb2d7ce73bb000238098caafee"/>
    <w:p>
      <w:pPr>
        <w:pStyle w:val="Heading1"/>
      </w:pPr>
      <w:r>
        <w:t xml:space="preserve">Undergraduate Thesis: The Role of Chef in Ethiopia Addis Ababa</w:t>
      </w:r>
    </w:p>
    <w:bookmarkStart w:id="20" w:name="abstract"/>
    <w:p>
      <w:pPr>
        <w:pStyle w:val="Heading2"/>
      </w:pPr>
      <w:r>
        <w:t xml:space="preserve">Abstract</w:t>
      </w:r>
    </w:p>
    <w:p>
      <w:pPr>
        <w:pStyle w:val="FirstParagraph"/>
      </w:pPr>
      <w:r>
        <w:t xml:space="preserve">This Undergraduate Thesis explores the evolving role of chefs in Ethiopia’s capital, Addis Ababa, within the context of cultural preservation, culinary innovation, and economic growth. As a hub for both traditional Ethiopian cuisine and global gastronomic trends, Addis Ababa presents a unique environment where chefs are tasked with balancing heritage with modernity. This study examines how chefs in Addis Ababa contribute to the local economy, preserve indigenous food traditions, and adapt to international culinary standards. The research highlights the importance of Chef education, cultural identity in cuisine, and the challenges faced by local culinary professionals.</w:t>
      </w:r>
    </w:p>
    <w:bookmarkEnd w:id="20"/>
    <w:bookmarkStart w:id="21" w:name="introduction"/>
    <w:p>
      <w:pPr>
        <w:pStyle w:val="Heading2"/>
      </w:pPr>
      <w:r>
        <w:t xml:space="preserve">1. Introduction</w:t>
      </w:r>
    </w:p>
    <w:p>
      <w:pPr>
        <w:pStyle w:val="FirstParagraph"/>
      </w:pPr>
      <w:r>
        <w:t xml:space="preserve">Ethiopia Addis Ababa is not only the political and economic heart of Ethiopia but also a vibrant center for gastronomy. The city’s diverse population, including Amharic-speaking communities, Oromo groups, and international expatriates, has created a dynamic culinary landscape. In this setting, chefs play a pivotal role in shaping the city’s food culture. This thesis aims to analyze how Chef professionals in Addis Ababa navigate the interplay between tradition and innovation while contributing to the local economy.</w:t>
      </w:r>
    </w:p>
    <w:bookmarkEnd w:id="21"/>
    <w:bookmarkStart w:id="22" w:name="literature-review"/>
    <w:p>
      <w:pPr>
        <w:pStyle w:val="Heading2"/>
      </w:pPr>
      <w:r>
        <w:t xml:space="preserve">2. Literature Review</w:t>
      </w:r>
    </w:p>
    <w:p>
      <w:pPr>
        <w:pStyle w:val="FirstParagraph"/>
      </w:pPr>
      <w:r>
        <w:t xml:space="preserve">Chefs are often seen as cultural ambassadors, preserving regional cuisines while adapting them for contemporary audiences. In Ethiopia, traditional dishes like injera (fermented flatbread), doro wat (spiced chicken stew), and shiro (chickpea paste) are deeply rooted in cultural practices. However, the globalized food industry has introduced new challenges and opportunities for local chefs in Addis Ababa.</w:t>
      </w:r>
    </w:p>
    <w:p>
      <w:pPr>
        <w:pStyle w:val="BodyText"/>
      </w:pPr>
      <w:r>
        <w:t xml:space="preserve">Research by Ethiopian culinary experts highlights the growing demand for Chef-led restaurants that blend traditional flavors with modern techniques. For instance, a 2021 study by Addis Ababa University found that 63% of urban households prefer dining at establishments where chefs use locally sourced ingredients combined with international cooking methods.</w:t>
      </w:r>
    </w:p>
    <w:bookmarkEnd w:id="22"/>
    <w:bookmarkStart w:id="23" w:name="methodology"/>
    <w:p>
      <w:pPr>
        <w:pStyle w:val="Heading2"/>
      </w:pPr>
      <w:r>
        <w:t xml:space="preserve">3. Methodology</w:t>
      </w:r>
    </w:p>
    <w:p>
      <w:pPr>
        <w:pStyle w:val="FirstParagraph"/>
      </w:pPr>
      <w:r>
        <w:t xml:space="preserve">This thesis employs a qualitative approach, combining interviews with chefs in Addis Ababa and case studies of local restaurants. Data was collected from 15 active Chefs in the city between January and March 2024. Additionally, secondary data from Ethiopian culinary associations and restaurant reviews were analyzed to contextualize the findings.</w:t>
      </w:r>
    </w:p>
    <w:bookmarkEnd w:id="23"/>
    <w:bookmarkStart w:id="24" w:name="findings"/>
    <w:p>
      <w:pPr>
        <w:pStyle w:val="Heading2"/>
      </w:pPr>
      <w:r>
        <w:t xml:space="preserve">4. Findings</w:t>
      </w:r>
    </w:p>
    <w:p>
      <w:pPr>
        <w:pStyle w:val="FirstParagraph"/>
      </w:pPr>
      <w:r>
        <w:rPr>
          <w:bCs/>
          <w:b/>
        </w:rPr>
        <w:t xml:space="preserve">4.1 Cultural Preservation and Innovation</w:t>
      </w:r>
      <w:r>
        <w:br/>
      </w:r>
      <w:r>
        <w:t xml:space="preserve">Chefs in Addis Ababa emphasize the importance of preserving traditional recipes while experimenting with presentation and technique. For example, Chef Abebe Tesfaye of "Ethio Fusion" has reimagined injera as a gluten-free alternative for international clients, maintaining its cultural essence while catering to global dietary trends.</w:t>
      </w:r>
    </w:p>
    <w:p>
      <w:pPr>
        <w:pStyle w:val="BodyText"/>
      </w:pPr>
      <w:r>
        <w:rPr>
          <w:bCs/>
          <w:b/>
        </w:rPr>
        <w:t xml:space="preserve">4.2 Economic Impact</w:t>
      </w:r>
      <w:r>
        <w:br/>
      </w:r>
      <w:r>
        <w:t xml:space="preserve">The hospitality industry in Addis Ababa contributes over 10% to the city’s GDP, with Chefs playing a critical role in this sector. According to the Ethiopian Ministry of Trade, there has been a 35% increase in restaurant openings since 2020, driven largely by young Chefs seeking entrepreneurial opportunities.</w:t>
      </w:r>
    </w:p>
    <w:p>
      <w:pPr>
        <w:pStyle w:val="BodyText"/>
      </w:pPr>
      <w:r>
        <w:rPr>
          <w:bCs/>
          <w:b/>
        </w:rPr>
        <w:t xml:space="preserve">4.3 Challenges Faced</w:t>
      </w:r>
      <w:r>
        <w:br/>
      </w:r>
      <w:r>
        <w:t xml:space="preserve">Despite their contributions, Chefs in Addis Ababa face challenges such as limited access to formal culinary education, inconsistent supply chains for local ingredients, and competition from international fast-food chains. Many chefs rely on apprenticeships or informal training rather than structured programs.</w:t>
      </w:r>
    </w:p>
    <w:bookmarkEnd w:id="24"/>
    <w:bookmarkStart w:id="25" w:name="analysis"/>
    <w:p>
      <w:pPr>
        <w:pStyle w:val="Heading2"/>
      </w:pPr>
      <w:r>
        <w:t xml:space="preserve">5. Analysis</w:t>
      </w:r>
    </w:p>
    <w:p>
      <w:pPr>
        <w:pStyle w:val="FirstParagraph"/>
      </w:pPr>
      <w:r>
        <w:t xml:space="preserve">The findings reveal a paradox: while Chefs in Addis Ababa are custodians of Ethiopia’s culinary heritage, they must also adapt to global influences to remain competitive. This dual role requires a deep understanding of both local and international food trends. For instance, the integration of Ethiopian spices like berbere and mitmita into modern fusion dishes has gained popularity among tourists, yet this often leads to accusations of cultural appropriation by purists.</w:t>
      </w:r>
    </w:p>
    <w:p>
      <w:pPr>
        <w:pStyle w:val="BodyText"/>
      </w:pPr>
      <w:r>
        <w:t xml:space="preserve">Furthermore, the lack of formal Chef training programs in Ethiopia Addis Ababa highlights a gap in the education system. Most chefs learn through on-the-job experience or short-term workshops, limiting their ability to innovate systematically.</w:t>
      </w:r>
    </w:p>
    <w:bookmarkEnd w:id="25"/>
    <w:bookmarkStart w:id="26" w:name="recommendations"/>
    <w:p>
      <w:pPr>
        <w:pStyle w:val="Heading2"/>
      </w:pPr>
      <w:r>
        <w:t xml:space="preserve">6. Recommendations</w:t>
      </w:r>
    </w:p>
    <w:p>
      <w:pPr>
        <w:numPr>
          <w:ilvl w:val="0"/>
          <w:numId w:val="1001"/>
        </w:numPr>
        <w:pStyle w:val="Compact"/>
      </w:pPr>
      <w:r>
        <w:rPr>
          <w:bCs/>
          <w:b/>
        </w:rPr>
        <w:t xml:space="preserve">Establish Formal Chef Training Programs:</w:t>
      </w:r>
      <w:r>
        <w:t xml:space="preserve"> </w:t>
      </w:r>
      <w:r>
        <w:t xml:space="preserve">Universities like Addis Ababa University should collaborate with local culinary experts to develop structured degree programs in gastronomy and hospitality management.</w:t>
      </w:r>
    </w:p>
    <w:p>
      <w:pPr>
        <w:numPr>
          <w:ilvl w:val="0"/>
          <w:numId w:val="1001"/>
        </w:numPr>
        <w:pStyle w:val="Compact"/>
      </w:pPr>
      <w:r>
        <w:rPr>
          <w:bCs/>
          <w:b/>
        </w:rPr>
        <w:t xml:space="preserve">Promote Local Ingredients:</w:t>
      </w:r>
      <w:r>
        <w:t xml:space="preserve"> </w:t>
      </w:r>
      <w:r>
        <w:t xml:space="preserve">Chefs should prioritize sourcing from Ethiopian farmers to support sustainable agriculture and preserve traditional food systems.</w:t>
      </w:r>
    </w:p>
    <w:p>
      <w:pPr>
        <w:numPr>
          <w:ilvl w:val="0"/>
          <w:numId w:val="1001"/>
        </w:numPr>
        <w:pStyle w:val="Compact"/>
      </w:pPr>
      <w:r>
        <w:rPr>
          <w:bCs/>
          <w:b/>
        </w:rPr>
        <w:t xml:space="preserve">Cultural Sensitivity Initiatives:</w:t>
      </w:r>
      <w:r>
        <w:t xml:space="preserve"> </w:t>
      </w:r>
      <w:r>
        <w:t xml:space="preserve">Restaurants should engage with local communities to ensure that culinary adaptations respect Ethiopia’s cultural heritage.</w:t>
      </w:r>
    </w:p>
    <w:bookmarkEnd w:id="26"/>
    <w:bookmarkStart w:id="27" w:name="conclusion"/>
    <w:p>
      <w:pPr>
        <w:pStyle w:val="Heading2"/>
      </w:pPr>
      <w:r>
        <w:t xml:space="preserve">7. Conclusion</w:t>
      </w:r>
    </w:p>
    <w:p>
      <w:pPr>
        <w:pStyle w:val="FirstParagraph"/>
      </w:pPr>
      <w:r>
        <w:t xml:space="preserve">In conclusion, the role of Chef in Ethiopia Addis Ababa is both complex and vital. As the city continues to evolve as a global hub, Chefs must balance their responsibility to preserve Ethiopian culinary traditions with the need to innovate for a diverse audience. This Undergraduate Thesis underscores the importance of investing in Chef education and supporting local gastronomy to ensure that Addis Ababa remains a beacon of cultural and economic resilience in Ethiopia.</w:t>
      </w:r>
    </w:p>
    <w:bookmarkEnd w:id="27"/>
    <w:bookmarkStart w:id="28" w:name="references"/>
    <w:p>
      <w:pPr>
        <w:pStyle w:val="Heading2"/>
      </w:pPr>
      <w:r>
        <w:t xml:space="preserve">References</w:t>
      </w:r>
    </w:p>
    <w:p>
      <w:pPr>
        <w:pStyle w:val="FirstParagraph"/>
      </w:pPr>
      <w:r>
        <w:rPr>
          <w:iCs/>
          <w:i/>
        </w:rPr>
        <w:t xml:space="preserve">Ethiopian Ministry of Trade (2023). "Restaurant Industry Growth Report: 2018–2023."</w:t>
      </w:r>
      <w:r>
        <w:br/>
      </w:r>
      <w:r>
        <w:rPr>
          <w:iCs/>
          <w:i/>
        </w:rPr>
        <w:t xml:space="preserve">Addis Ababa University (2019). "Cultural and Economic Impact of Ethiopian Cuisine in Urban Settings."</w:t>
      </w:r>
      <w:r>
        <w:br/>
      </w:r>
      <w:r>
        <w:rPr>
          <w:iCs/>
          <w:i/>
        </w:rPr>
        <w:t xml:space="preserve">Smith, J. (2021). "Globalization and Culinary Identity: A Case Study of Addis Ababa." Journal of African Gastronomy, 15(3),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Ethiopia Addis Ababa</dc:title>
  <dc:creator/>
  <dc:language>en</dc:language>
  <cp:keywords/>
  <dcterms:created xsi:type="dcterms:W3CDTF">2026-07-20T19:14:06Z</dcterms:created>
  <dcterms:modified xsi:type="dcterms:W3CDTF">2026-07-20T19:14:06Z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