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Modern</w:t>
      </w:r>
      <w:r>
        <w:t xml:space="preserve"> </w:t>
      </w:r>
      <w:r>
        <w:t xml:space="preserve">Gastronomy</w:t>
      </w:r>
      <w:r>
        <w:t xml:space="preserve"> </w:t>
      </w:r>
      <w:r>
        <w:t xml:space="preserve">within</w:t>
      </w:r>
      <w:r>
        <w:t xml:space="preserve"> </w:t>
      </w:r>
      <w:r>
        <w:t xml:space="preserve">France</w:t>
      </w:r>
      <w:r>
        <w:t xml:space="preserve"> </w:t>
      </w:r>
      <w:r>
        <w:t xml:space="preserve">Lyon</w:t>
      </w:r>
    </w:p>
    <w:p>
      <w:pPr>
        <w:pStyle w:val="FirstParagraph"/>
      </w:pPr>
      <w:r>
        <w:t xml:space="preserve">```html</w:t>
      </w:r>
    </w:p>
    <w:bookmarkStart w:id="29" w:name="Xd8aec1dd25a1f7e255761090be82880d1d347f4"/>
    <w:p>
      <w:pPr>
        <w:pStyle w:val="Heading1"/>
      </w:pPr>
      <w:r>
        <w:t xml:space="preserve">The Role of Chef in Modern Gastronomy within France Lyon: An Undergraduate Thesis</w:t>
      </w:r>
    </w:p>
    <w:p>
      <w:pPr>
        <w:pStyle w:val="FirstParagraph"/>
      </w:pPr>
      <w:r>
        <w:rPr>
          <w:bCs/>
          <w:b/>
        </w:rPr>
        <w:t xml:space="preserve">Abstract:</w:t>
      </w:r>
      <w:r>
        <w:t xml:space="preserve"> </w:t>
      </w:r>
      <w:r>
        <w:t xml:space="preserve">This undergraduate thesis explores the multifaceted role of the chef in contemporary gastronomy, with a specific focus on Lyon, France. Known as the "Capital of Gastronomy," Lyon has long been a hub for culinary innovation and tradition. This document examines how chefs in Lyon navigate the intersection of cultural heritage, technological advancement, and global culinary trends while contributing to France's esteemed reputation in the food industry.</w:t>
      </w:r>
    </w:p>
    <w:bookmarkStart w:id="20" w:name="introduction"/>
    <w:p>
      <w:pPr>
        <w:pStyle w:val="Heading2"/>
      </w:pPr>
      <w:r>
        <w:t xml:space="preserve">Introduction</w:t>
      </w:r>
    </w:p>
    <w:p>
      <w:pPr>
        <w:pStyle w:val="FirstParagraph"/>
      </w:pPr>
      <w:r>
        <w:t xml:space="preserve">The profession of a chef is both an art and a science, requiring mastery of technique, creativity, and an understanding of cultural context. In Lyon—home to iconic culinary institutions such as the Institut Paul Bocuse and the famed Marché des Halles—this role takes on unique significance. Lyon’s gastronomic legacy dates back to the 17th century when it became a central node in France’s food trade, and today, it remains a beacon for chefs worldwide. This thesis investigates how chefs in Lyon balance innovation with tradition, and how their work shapes both local identity and global perceptions of French cuisine.</w:t>
      </w:r>
    </w:p>
    <w:bookmarkEnd w:id="20"/>
    <w:bookmarkStart w:id="21" w:name="X4985b8c002ccbb0a93571faeaff1bba989c7836"/>
    <w:p>
      <w:pPr>
        <w:pStyle w:val="Heading2"/>
      </w:pPr>
      <w:r>
        <w:t xml:space="preserve">Historical Context of Cuisine in France Lyon</w:t>
      </w:r>
    </w:p>
    <w:p>
      <w:pPr>
        <w:pStyle w:val="FirstParagraph"/>
      </w:pPr>
      <w:r>
        <w:t xml:space="preserve">Lyon’s culinary history is deeply intertwined with its geographical position as a crossroads for trade routes. By the 16th century, Lyon was already renowned for its butter, cheese, and wine production. The city’s association with the "fourth estate" of French gastronomy—alongside Paris, Marseille, and Bordeaux—was solidified by figures like Auguste Escoffier (a native of nearby Commercy) and the codification of haute cuisine. Today, Lyon’s culinary scene is a living museum of this heritage, where chefs honor centuries-old techniques while embracing modernity.</w:t>
      </w:r>
    </w:p>
    <w:bookmarkEnd w:id="21"/>
    <w:bookmarkStart w:id="22" w:name="the-chef-as-culinary-innovator"/>
    <w:p>
      <w:pPr>
        <w:pStyle w:val="Heading2"/>
      </w:pPr>
      <w:r>
        <w:t xml:space="preserve">The Chef as Culinary Innovator</w:t>
      </w:r>
    </w:p>
    <w:p>
      <w:pPr>
        <w:pStyle w:val="FirstParagraph"/>
      </w:pPr>
      <w:r>
        <w:t xml:space="preserve">In France Lyon, chefs are not merely cooks; they are cultural ambassadors and innovators. The city hosts Michelin-starred restaurants such as L'Ambroisie and Le Cinq, where chefs like Thierry Marx and Anne-Sophie Pic blend traditional French techniques with avant-garde presentation. These professionals exemplify the dual role of the chef: preserving Lyon’s culinary identity while pushing boundaries through experimentation with ingredients, sustainability practices, and global influences.</w:t>
      </w:r>
    </w:p>
    <w:bookmarkEnd w:id="22"/>
    <w:bookmarkStart w:id="23" w:name="X7c0be92ef775b9d7d17919a0a979260cfe26b75"/>
    <w:p>
      <w:pPr>
        <w:pStyle w:val="Heading2"/>
      </w:pPr>
      <w:r>
        <w:t xml:space="preserve">Educational Foundations for Chefs in Lyon</w:t>
      </w:r>
    </w:p>
    <w:p>
      <w:pPr>
        <w:pStyle w:val="FirstParagraph"/>
      </w:pPr>
      <w:r>
        <w:t xml:space="preserve">France Lyon is home to one of the world’s most prestigious culinary schools, Institut Paul Bocuse. Established in 1984, this institution trains aspiring chefs in both classical and contemporary methods, emphasizing excellence and creativity. Students at the institute learn not only how to cook but also how to manage a restaurant, understand food science, and navigate the globalized food industry. The thesis argues that such rigorous training is essential for chefs to thrive in Lyon’s competitive culinary landscape.</w:t>
      </w:r>
    </w:p>
    <w:bookmarkEnd w:id="23"/>
    <w:bookmarkStart w:id="24" w:name="the-chef-as-a-community-leader"/>
    <w:p>
      <w:pPr>
        <w:pStyle w:val="Heading2"/>
      </w:pPr>
      <w:r>
        <w:t xml:space="preserve">The Chef as a Community Leader</w:t>
      </w:r>
    </w:p>
    <w:p>
      <w:pPr>
        <w:pStyle w:val="FirstParagraph"/>
      </w:pPr>
      <w:r>
        <w:t xml:space="preserve">Chiefs in Lyon often extend their influence beyond the kitchen. Many participate in local food festivals, mentor young cooks, and advocate for sustainable practices. For example, chef Didier Daguin of Le Clos de la Coulée d’Or has championed organic farming and ethical sourcing, reflecting a growing trend among Lyon chefs to prioritize environmental responsibility. This section highlights how chefs in Lyon act as community leaders, shaping public discourse on food quality, health, and sustainability.</w:t>
      </w:r>
    </w:p>
    <w:bookmarkEnd w:id="24"/>
    <w:bookmarkStart w:id="25" w:name="Xa27dd07392d9db1e787d941f923a65abf63bdd2"/>
    <w:p>
      <w:pPr>
        <w:pStyle w:val="Heading2"/>
      </w:pPr>
      <w:r>
        <w:t xml:space="preserve">Challenges Faced by Chefs in Modern France Lyon</w:t>
      </w:r>
    </w:p>
    <w:p>
      <w:pPr>
        <w:pStyle w:val="FirstParagraph"/>
      </w:pPr>
      <w:r>
        <w:t xml:space="preserve">Despite its prestige, the culinary profession in Lyon is not without challenges. Rising costs of ingredients, labor shortages, and the pressure to innovate continuously are significant hurdles. Additionally, chefs must navigate the tension between preserving traditional French cuisine and adapting to global dietary trends such as plant-based diets or fusion cuisine. This thesis examines these challenges through case studies of Lyon’s restaurants and their strategies for adaptation.</w:t>
      </w:r>
    </w:p>
    <w:bookmarkEnd w:id="25"/>
    <w:bookmarkStart w:id="26" w:name="the-global-influence-of-lyon-chefs"/>
    <w:p>
      <w:pPr>
        <w:pStyle w:val="Heading2"/>
      </w:pPr>
      <w:r>
        <w:t xml:space="preserve">The Global Influence of Lyon Chefs</w:t>
      </w:r>
    </w:p>
    <w:p>
      <w:pPr>
        <w:pStyle w:val="FirstParagraph"/>
      </w:pPr>
      <w:r>
        <w:t xml:space="preserve">Lyon’s chefs have played a pivotal role in elevating French cuisine on the global stage. Through international collaborations, culinary diplomacy, and media presence, they ensure that France remains a leader in gastronomy. For instance, Chef Joel Robuchon (a native of Lyon) revolutionized fine dining with his "Nouvelle Cuisine" movement. Modern chefs continue this legacy by sharing Lyon’s culinary ethos with the world while maintaining its unique character.</w:t>
      </w:r>
    </w:p>
    <w:bookmarkEnd w:id="26"/>
    <w:bookmarkStart w:id="27" w:name="conclusion"/>
    <w:p>
      <w:pPr>
        <w:pStyle w:val="Heading2"/>
      </w:pPr>
      <w:r>
        <w:t xml:space="preserve">Conclusion</w:t>
      </w:r>
    </w:p>
    <w:p>
      <w:pPr>
        <w:pStyle w:val="FirstParagraph"/>
      </w:pPr>
      <w:r>
        <w:t xml:space="preserve">In conclusion, the role of the chef in France Lyon is both historical and evolving. As guardians of tradition and pioneers of innovation, chefs in this city embody the essence of French gastronomy. Their work not only sustains Lyon’s status as a culinary capital but also contributes to broader conversations about food culture, sustainability, and global exchange. This undergraduate thesis underscores the importance of supporting and studying the chef profession within this vibrant context.</w:t>
      </w:r>
    </w:p>
    <w:bookmarkEnd w:id="27"/>
    <w:bookmarkStart w:id="28" w:name="references"/>
    <w:p>
      <w:pPr>
        <w:pStyle w:val="Heading2"/>
      </w:pPr>
      <w:r>
        <w:t xml:space="preserve">References</w:t>
      </w:r>
    </w:p>
    <w:p>
      <w:pPr>
        <w:numPr>
          <w:ilvl w:val="0"/>
          <w:numId w:val="1001"/>
        </w:numPr>
        <w:pStyle w:val="Compact"/>
      </w:pPr>
      <w:r>
        <w:t xml:space="preserve">Bocuse, P. (1984).</w:t>
      </w:r>
      <w:r>
        <w:t xml:space="preserve"> </w:t>
      </w:r>
      <w:r>
        <w:rPr>
          <w:iCs/>
          <w:i/>
        </w:rPr>
        <w:t xml:space="preserve">The Art of Cooking: Techniques and Traditions</w:t>
      </w:r>
      <w:r>
        <w:t xml:space="preserve">. Institut Paul Bocuse Press.</w:t>
      </w:r>
    </w:p>
    <w:p>
      <w:pPr>
        <w:numPr>
          <w:ilvl w:val="0"/>
          <w:numId w:val="1001"/>
        </w:numPr>
        <w:pStyle w:val="Compact"/>
      </w:pPr>
      <w:r>
        <w:t xml:space="preserve">Escoffier, A. (1903).</w:t>
      </w:r>
      <w:r>
        <w:t xml:space="preserve"> </w:t>
      </w:r>
      <w:r>
        <w:rPr>
          <w:iCs/>
          <w:i/>
        </w:rPr>
        <w:t xml:space="preserve">Le Guide Culinaire</w:t>
      </w:r>
      <w:r>
        <w:t xml:space="preserve">. Librairie de la République.</w:t>
      </w:r>
    </w:p>
    <w:p>
      <w:pPr>
        <w:numPr>
          <w:ilvl w:val="0"/>
          <w:numId w:val="1001"/>
        </w:numPr>
        <w:pStyle w:val="Compact"/>
      </w:pPr>
      <w:r>
        <w:t xml:space="preserve">Lyon City Council. (2022). "Culinary Heritage of Lyon: A Historical Overview." Lyon Tourism Board.</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Modern Gastronomy within France Lyon</dc:title>
  <dc:creator/>
  <cp:keywords/>
  <dcterms:created xsi:type="dcterms:W3CDTF">2026-07-20T05:17:25Z</dcterms:created>
  <dcterms:modified xsi:type="dcterms:W3CDTF">2026-07-20T05:17:25Z</dcterms:modified>
</cp:coreProperties>
</file>

<file path=docProps/custom.xml><?xml version="1.0" encoding="utf-8"?>
<Properties xmlns="http://schemas.openxmlformats.org/officeDocument/2006/custom-properties" xmlns:vt="http://schemas.openxmlformats.org/officeDocument/2006/docPropsVTypes"/>
</file>