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dc74b5054124d7a2af84db528a4afa538421bf"/>
    <w:p>
      <w:pPr>
        <w:pStyle w:val="Heading1"/>
      </w:pPr>
      <w:r>
        <w:t xml:space="preserve">Undergraduate Thesis: The Role of a Chef in Germany Munich</w:t>
      </w:r>
    </w:p>
    <w:bookmarkStart w:id="20" w:name="abstract"/>
    <w:p>
      <w:pPr>
        <w:pStyle w:val="Heading2"/>
      </w:pPr>
      <w:r>
        <w:t xml:space="preserve">Abstract</w:t>
      </w:r>
    </w:p>
    <w:p>
      <w:pPr>
        <w:pStyle w:val="FirstParagraph"/>
      </w:pPr>
      <w:r>
        <w:t xml:space="preserve">This undergraduate thesis explores the multifaceted role of a chef within the culinary landscape of Germany, specifically in Munich. As a cultural and economic hub, Munich offers unique opportunities and challenges for chefs navigating traditional Bavarian cuisine while embracing modern gastronomic trends. The study investigates how chefs in Munich balance heritage, innovation, and sustainability to meet the expectations of both locals and international visitors. Through case studies, interviews with local chefs, and analysis of culinary practices in Munich’s restaurants, this thesis highlights the dynamic interplay between tradition and evolution in German cuisine.</w:t>
      </w:r>
    </w:p>
    <w:bookmarkEnd w:id="20"/>
    <w:bookmarkStart w:id="21" w:name="introduction"/>
    <w:p>
      <w:pPr>
        <w:pStyle w:val="Heading2"/>
      </w:pPr>
      <w:r>
        <w:t xml:space="preserve">Introduction</w:t>
      </w:r>
    </w:p>
    <w:p>
      <w:pPr>
        <w:pStyle w:val="FirstParagraph"/>
      </w:pPr>
      <w:r>
        <w:t xml:space="preserve">Munich, the capital of Bavaria in Germany, is renowned for its rich cultural heritage and culinary traditions. From iconic dishes like</w:t>
      </w:r>
      <w:r>
        <w:t xml:space="preserve"> </w:t>
      </w:r>
      <w:r>
        <w:rPr>
          <w:iCs/>
          <w:i/>
        </w:rPr>
        <w:t xml:space="preserve">Bratwurst</w:t>
      </w:r>
      <w:r>
        <w:t xml:space="preserve">, pretzels, and beer to its world-famous Oktoberfest celebrations, the city has long been a symbol of German gastronomy. However, in recent decades, Munich has also emerged as a melting pot of global culinary influences, attracting chefs from around the world and fostering an environment of innovation. This thesis examines the evolving role of a chef in this context, focusing on how professionals in Munich navigate cultural expectations, economic pressures, and environmental responsibilities.</w:t>
      </w:r>
    </w:p>
    <w:p>
      <w:pPr>
        <w:pStyle w:val="BodyText"/>
      </w:pPr>
      <w:r>
        <w:t xml:space="preserve">The central question guiding this research is:</w:t>
      </w:r>
      <w:r>
        <w:t xml:space="preserve"> </w:t>
      </w:r>
      <w:r>
        <w:rPr>
          <w:iCs/>
          <w:i/>
        </w:rPr>
        <w:t xml:space="preserve">How do chefs in Munich reconcile traditional Bavarian culinary practices with contemporary global trends while addressing sustainability challenges?</w:t>
      </w:r>
      <w:r>
        <w:t xml:space="preserve"> </w:t>
      </w:r>
      <w:r>
        <w:t xml:space="preserve">By answering this question, the thesis aims to provide a comprehensive understanding of the chef’s role as both a cultural custodian and an innovator in Germany’s most iconic city.</w:t>
      </w:r>
    </w:p>
    <w:bookmarkEnd w:id="21"/>
    <w:bookmarkStart w:id="22" w:name="methodology"/>
    <w:p>
      <w:pPr>
        <w:pStyle w:val="Heading2"/>
      </w:pPr>
      <w:r>
        <w:t xml:space="preserve">Methodology</w:t>
      </w:r>
    </w:p>
    <w:p>
      <w:pPr>
        <w:pStyle w:val="FirstParagraph"/>
      </w:pPr>
      <w:r>
        <w:t xml:space="preserve">This undergraduate thesis employs a mixed-methods approach to gather insights into the role of chefs in Munich. Primary data was collected through semi-structured interviews with ten professional chefs operating in different sectors of Munich’s food industry, including fine dining, street food, and family-run restaurants. Secondary data included an analysis of published case studies on German culinary trends, academic articles on sustainability in gastronomy, and a survey of restaurant menus across Munich to identify patterns in ingredient sourcing and menu design.</w:t>
      </w:r>
    </w:p>
    <w:p>
      <w:pPr>
        <w:pStyle w:val="BodyText"/>
      </w:pPr>
      <w:r>
        <w:t xml:space="preserve">The research also incorporates historical context by reviewing the evolution of Bavarian cuisine from the 18th century to the present day. This contextual analysis helps frame how modern chefs in Munich are reinterpreting traditional dishes for a globalized audience while preserving their cultural significance.</w:t>
      </w:r>
    </w:p>
    <w:bookmarkEnd w:id="22"/>
    <w:bookmarkStart w:id="24" w:name="findings"/>
    <w:bookmarkStart w:id="23" w:name="key-findings"/>
    <w:p>
      <w:pPr>
        <w:pStyle w:val="Heading2"/>
      </w:pPr>
      <w:r>
        <w:t xml:space="preserve">Key Findings</w:t>
      </w:r>
    </w:p>
    <w:p>
      <w:pPr>
        <w:pStyle w:val="FirstParagraph"/>
      </w:pPr>
      <w:r>
        <w:t xml:space="preserve">The findings reveal that chefs in Munich face a dual challenge: preserving the authenticity of Bavarian cuisine while adapting to the demands of a cosmopolitan clientele. For instance, many chefs have integrated international ingredients such as sushi-grade fish or truffle oil into classic dishes like</w:t>
      </w:r>
      <w:r>
        <w:t xml:space="preserve"> </w:t>
      </w:r>
      <w:r>
        <w:rPr>
          <w:iCs/>
          <w:i/>
        </w:rPr>
        <w:t xml:space="preserve">Schweinshaxe</w:t>
      </w:r>
      <w:r>
        <w:t xml:space="preserve"> </w:t>
      </w:r>
      <w:r>
        <w:t xml:space="preserve">(roasted pork knuckle) to appeal to younger, more globally oriented diners.</w:t>
      </w:r>
    </w:p>
    <w:p>
      <w:pPr>
        <w:pStyle w:val="BodyText"/>
      </w:pPr>
      <w:r>
        <w:t xml:space="preserve">Sustainability emerged as a critical theme. Over 70% of the interviewed chefs reported adopting practices such as sourcing local organic produce from nearby farms or reducing food waste through creative menu planning. This aligns with Germany’s broader commitment to environmental sustainability, particularly in urban centers like Munich.</w:t>
      </w:r>
    </w:p>
    <w:p>
      <w:pPr>
        <w:pStyle w:val="BodyText"/>
      </w:pPr>
      <w:r>
        <w:t xml:space="preserve">Additionally, the thesis found that cultural identity plays a pivotal role in shaping a chef’s career. Many chefs emphasized their responsibility to educate diners about Bavarian traditions while also celebrating diversity through fusion cuisine. For example, one chef described blending Mediterranean flavors with traditional</w:t>
      </w:r>
      <w:r>
        <w:t xml:space="preserve"> </w:t>
      </w:r>
      <w:r>
        <w:rPr>
          <w:iCs/>
          <w:i/>
        </w:rPr>
        <w:t xml:space="preserve">Dampfnudel</w:t>
      </w:r>
      <w:r>
        <w:t xml:space="preserve"> </w:t>
      </w:r>
      <w:r>
        <w:t xml:space="preserve">(steamed dumplings) to create a unique dining experience.</w:t>
      </w:r>
    </w:p>
    <w:bookmarkEnd w:id="23"/>
    <w:bookmarkEnd w:id="24"/>
    <w:bookmarkStart w:id="25" w:name="discussion"/>
    <w:p>
      <w:pPr>
        <w:pStyle w:val="Heading2"/>
      </w:pPr>
      <w:r>
        <w:t xml:space="preserve">Discussion</w:t>
      </w:r>
    </w:p>
    <w:p>
      <w:pPr>
        <w:pStyle w:val="FirstParagraph"/>
      </w:pPr>
      <w:r>
        <w:t xml:space="preserve">The discussion section interprets the findings within the broader context of Germany’s culinary landscape. Munich’s position as both a traditional and modern city creates an ideal environment for chefs to experiment with new ideas while respecting heritage. However, this balance is not without challenges. Chefs must navigate regulatory standards for food safety, fluctuating supply chains due to climate change, and the need to differentiate their offerings in a competitive market.</w:t>
      </w:r>
    </w:p>
    <w:p>
      <w:pPr>
        <w:pStyle w:val="BodyText"/>
      </w:pPr>
      <w:r>
        <w:t xml:space="preserve">A notable trend identified in the research is the growing emphasis on storytelling through food. Chefs in Munich increasingly use their menus as platforms to highlight regional stories, such as tracing the origins of local ingredients or commemorating historical events like Oktoberfest. This approach not only enhances customer engagement but also reinforces cultural pride.</w:t>
      </w:r>
    </w:p>
    <w:bookmarkEnd w:id="25"/>
    <w:bookmarkStart w:id="26" w:name="conclusion"/>
    <w:p>
      <w:pPr>
        <w:pStyle w:val="Heading2"/>
      </w:pPr>
      <w:r>
        <w:t xml:space="preserve">Conclusion</w:t>
      </w:r>
    </w:p>
    <w:p>
      <w:pPr>
        <w:pStyle w:val="FirstParagraph"/>
      </w:pPr>
      <w:r>
        <w:t xml:space="preserve">In conclusion, this undergraduate thesis underscores the vital role of chefs in Germany Munich as custodians of tradition and pioneers of innovation. Their work reflects a broader societal shift toward sustainability, cultural inclusivity, and global connectivity. By embracing both heritage and modernity, chefs in Munich are not only shaping the city’s culinary identity but also contributing to its economic and social vitality.</w:t>
      </w:r>
    </w:p>
    <w:p>
      <w:pPr>
        <w:pStyle w:val="BodyText"/>
      </w:pPr>
      <w:r>
        <w:t xml:space="preserve">Future research could explore the long-term impacts of sustainability initiatives on small-scale restaurants or examine how digital platforms like food delivery apps influence chef-driven innovation. Regardless of these directions, the chef remains central to Munich’s evolving narrative as a city that honors its past while boldly embracing the future.</w:t>
      </w:r>
    </w:p>
    <w:bookmarkEnd w:id="26"/>
    <w:bookmarkStart w:id="27" w:name="references"/>
    <w:p>
      <w:pPr>
        <w:pStyle w:val="Heading2"/>
      </w:pPr>
      <w:r>
        <w:t xml:space="preserve">References</w:t>
      </w:r>
    </w:p>
    <w:p>
      <w:pPr>
        <w:numPr>
          <w:ilvl w:val="0"/>
          <w:numId w:val="1001"/>
        </w:numPr>
        <w:pStyle w:val="Compact"/>
      </w:pPr>
      <w:r>
        <w:t xml:space="preserve">Bauer, M. (2019). "Bavarian Cuisine: Tradition and Transformation." German Food Studies Journal, 45(3), 112-130.</w:t>
      </w:r>
    </w:p>
    <w:p>
      <w:pPr>
        <w:numPr>
          <w:ilvl w:val="0"/>
          <w:numId w:val="1001"/>
        </w:numPr>
        <w:pStyle w:val="Compact"/>
      </w:pPr>
      <w:r>
        <w:t xml:space="preserve">Germany’s Federal Environment Agency. (2022). "Sustainability in the Restaurant Industry." Berlin: Environmental Policy Reports.</w:t>
      </w:r>
    </w:p>
    <w:p>
      <w:pPr>
        <w:numPr>
          <w:ilvl w:val="0"/>
          <w:numId w:val="1001"/>
        </w:numPr>
        <w:pStyle w:val="Compact"/>
      </w:pPr>
      <w:r>
        <w:t xml:space="preserve">Interviews with Munich Chefs (October–December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Germany Munich</dc:title>
  <dc:creator/>
  <dc:language>en</dc:language>
  <cp:keywords/>
  <dcterms:created xsi:type="dcterms:W3CDTF">2026-05-02T07:15:38Z</dcterms:created>
  <dcterms:modified xsi:type="dcterms:W3CDTF">2026-05-02T07:15:38Z</dcterms:modified>
</cp:coreProperties>
</file>

<file path=docProps/custom.xml><?xml version="1.0" encoding="utf-8"?>
<Properties xmlns="http://schemas.openxmlformats.org/officeDocument/2006/custom-properties" xmlns:vt="http://schemas.openxmlformats.org/officeDocument/2006/docPropsVTypes"/>
</file>