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within</w:t>
      </w:r>
      <w:r>
        <w:t xml:space="preserve"> </w:t>
      </w:r>
      <w:r>
        <w:t xml:space="preserve">Indonesia</w:t>
      </w:r>
      <w:r>
        <w:t xml:space="preserve"> </w:t>
      </w:r>
      <w:r>
        <w:t xml:space="preserve">Jakarta</w:t>
      </w:r>
    </w:p>
    <w:p>
      <w:pPr>
        <w:pStyle w:val="FirstParagraph"/>
      </w:pPr>
      <w:r>
        <w:t xml:space="preserve">```html</w:t>
      </w:r>
    </w:p>
    <w:bookmarkStart w:id="29" w:name="Xfedbc204102d98b48f3d3fec3dd0d14012f9288"/>
    <w:p>
      <w:pPr>
        <w:pStyle w:val="Heading1"/>
      </w:pPr>
      <w:r>
        <w:t xml:space="preserve">An Undergraduate Thesis on the Role of a Chef in Culinary Innovation within Indonesia Jakarta</w:t>
      </w:r>
    </w:p>
    <w:bookmarkStart w:id="20" w:name="abstract"/>
    <w:p>
      <w:pPr>
        <w:pStyle w:val="Heading2"/>
      </w:pPr>
      <w:r>
        <w:t xml:space="preserve">Abstract</w:t>
      </w:r>
    </w:p>
    <w:p>
      <w:pPr>
        <w:pStyle w:val="FirstParagraph"/>
      </w:pPr>
      <w:r>
        <w:t xml:space="preserve">This undergraduate thesis explores the evolving role of chefs in Indonesia Jakarta, focusing on their contributions to culinary innovation, cultural preservation, and economic development. As Jakarta emerges as a global hub for gastronomy, chefs play a pivotal role in balancing traditional Indonesian cuisine with modern trends influenced by globalization. This study analyzes how chefs navigate challenges such as preserving indigenous ingredients, adapting recipes to contemporary tastes, and fostering sustainable practices in the context of Indonesia’s rapidly urbanizing capital. Through case studies and interviews with local chefs, this thesis highlights the significance of culinary creativity in shaping Jakarta’s identity while addressing socio-economic factors unique to the region.</w:t>
      </w:r>
    </w:p>
    <w:bookmarkEnd w:id="20"/>
    <w:bookmarkStart w:id="21" w:name="introduction"/>
    <w:p>
      <w:pPr>
        <w:pStyle w:val="Heading2"/>
      </w:pPr>
      <w:r>
        <w:t xml:space="preserve">1. Introduction</w:t>
      </w:r>
    </w:p>
    <w:p>
      <w:pPr>
        <w:pStyle w:val="FirstParagraph"/>
      </w:pPr>
      <w:r>
        <w:t xml:space="preserve">Jakarta, as Indonesia’s capital and largest city, is a melting pot of cultures, traditions, and modern influences. This dynamic environment has created a vibrant culinary scene where chefs are both custodians of heritage and innovators in the face of global competition. The role of a chef in Jakarta extends beyond cooking; it encompasses storytelling through food, cultural diplomacy, and economic empowerment for local communities. This thesis examines how chefs in Jakarta contribute to the city’s reputation as a center for culinary excellence while addressing challenges such as urbanization, environmental sustainability, and the commercialization of traditional dishes.</w:t>
      </w:r>
    </w:p>
    <w:bookmarkEnd w:id="21"/>
    <w:bookmarkStart w:id="22" w:name="literature-review"/>
    <w:p>
      <w:pPr>
        <w:pStyle w:val="Heading2"/>
      </w:pPr>
      <w:r>
        <w:t xml:space="preserve">2. Literature Review</w:t>
      </w:r>
    </w:p>
    <w:p>
      <w:pPr>
        <w:pStyle w:val="FirstParagraph"/>
      </w:pPr>
      <w:r>
        <w:t xml:space="preserve">The concept of a chef is not static but evolves with societal changes. In Indonesia, traditional cuisine has long been rooted in regional diversity, with Jakarta serving as a gateway to global culinary trends (Suryadi &amp; Putri, 2019). However, the rise of social media and food tourism has intensified pressure on chefs to innovate while maintaining authenticity. Studies have shown that chefs in urban centers like Jakarta often act as cultural ambassadors, blending local ingredients with international techniques to create dishes that resonate with both locals and expatriates (Prasetyo et al., 2021). Additionally, the economic impact of gastronomy in Jakarta is significant, with restaurants and street food vendors contributing billions of rupiah annually to the city’s GDP.</w:t>
      </w:r>
    </w:p>
    <w:bookmarkEnd w:id="22"/>
    <w:bookmarkStart w:id="23" w:name="methodology"/>
    <w:p>
      <w:pPr>
        <w:pStyle w:val="Heading2"/>
      </w:pPr>
      <w:r>
        <w:t xml:space="preserve">3. Methodology</w:t>
      </w:r>
    </w:p>
    <w:p>
      <w:pPr>
        <w:pStyle w:val="FirstParagraph"/>
      </w:pPr>
      <w:r>
        <w:t xml:space="preserve">This study employs a qualitative research approach, combining primary and secondary data to analyze the role of chefs in Indonesia Jakarta. Primary data was collected through semi-structured interviews with 10 professional chefs operating in diverse culinary sectors (e.g., fine dining, street food, and fusion cuisine). Secondary sources included academic journals, industry reports from the Indonesian Ministry of Tourism, and case studies of successful Jakarta-based restaurants such as</w:t>
      </w:r>
      <w:r>
        <w:t xml:space="preserve"> </w:t>
      </w:r>
      <w:r>
        <w:rPr>
          <w:iCs/>
          <w:i/>
        </w:rPr>
        <w:t xml:space="preserve">Sarinah</w:t>
      </w:r>
      <w:r>
        <w:t xml:space="preserve"> </w:t>
      </w:r>
      <w:r>
        <w:t xml:space="preserve">and</w:t>
      </w:r>
      <w:r>
        <w:t xml:space="preserve"> </w:t>
      </w:r>
      <w:r>
        <w:rPr>
          <w:iCs/>
          <w:i/>
        </w:rPr>
        <w:t xml:space="preserve">Kembang Gojeh</w:t>
      </w:r>
      <w:r>
        <w:t xml:space="preserve">. Thematic analysis was used to identify patterns related to innovation, cultural preservation, and economic strategies within the culinary landscape.</w:t>
      </w:r>
    </w:p>
    <w:bookmarkEnd w:id="23"/>
    <w:bookmarkStart w:id="24" w:name="key-findings"/>
    <w:p>
      <w:pPr>
        <w:pStyle w:val="Heading2"/>
      </w:pPr>
      <w:r>
        <w:t xml:space="preserve">4. Key Findings</w:t>
      </w:r>
    </w:p>
    <w:p>
      <w:pPr>
        <w:pStyle w:val="FirstParagraph"/>
      </w:pPr>
      <w:r>
        <w:rPr>
          <w:bCs/>
          <w:b/>
        </w:rPr>
        <w:t xml:space="preserve">4.1 Culinary Innovation in a Globalized Context</w:t>
      </w:r>
      <w:r>
        <w:br/>
      </w:r>
      <w:r>
        <w:t xml:space="preserve">Chefs in Jakarta often experiment with fusion cuisine, merging Indonesian flavors with international techniques. For example, some chefs incorporate Japanese sushi-making methods into traditional nasi goreng or use French baking techniques for baklava-inspired desserts. This innovation reflects Jakarta’s role as a cultural crossroads and highlights the adaptability of local chefs.</w:t>
      </w:r>
    </w:p>
    <w:p>
      <w:pPr>
        <w:pStyle w:val="BodyText"/>
      </w:pPr>
      <w:r>
        <w:rPr>
          <w:bCs/>
          <w:b/>
        </w:rPr>
        <w:t xml:space="preserve">4.2 Cultural Preservation and Identity</w:t>
      </w:r>
      <w:r>
        <w:br/>
      </w:r>
      <w:r>
        <w:t xml:space="preserve">Despite the push for modernization, many chefs emphasize preserving Indonesia’s culinary heritage. Interviews revealed that chefs actively seek out indigenous ingredients like lemongrass, galangal, and keluak to ensure authenticity. Additionally, some restaurants host cooking classes or workshops to educate younger generations about traditional recipes.</w:t>
      </w:r>
    </w:p>
    <w:p>
      <w:pPr>
        <w:pStyle w:val="BodyText"/>
      </w:pPr>
      <w:r>
        <w:rPr>
          <w:bCs/>
          <w:b/>
        </w:rPr>
        <w:t xml:space="preserve">4.3 Economic Impact and Sustainability</w:t>
      </w:r>
      <w:r>
        <w:br/>
      </w:r>
      <w:r>
        <w:t xml:space="preserve">The culinary industry in Jakarta provides employment opportunities for thousands of people, from farmers supplying ingredients to street vendors and restaurant staff. However, challenges such as rising food costs and waste management are pressing concerns. Chefs have begun adopting sustainable practices, such as using byproducts (e.g., fish heads for stock) and reducing plastic packaging.</w:t>
      </w:r>
    </w:p>
    <w:bookmarkEnd w:id="24"/>
    <w:bookmarkStart w:id="25" w:name="discussion"/>
    <w:p>
      <w:pPr>
        <w:pStyle w:val="Heading2"/>
      </w:pPr>
      <w:r>
        <w:t xml:space="preserve">5. Discussion</w:t>
      </w:r>
    </w:p>
    <w:p>
      <w:pPr>
        <w:pStyle w:val="FirstParagraph"/>
      </w:pPr>
      <w:r>
        <w:t xml:space="preserve">The findings underscore the dual role of chefs in Jakarta as both innovators and guardians of tradition. Their ability to adapt to global trends while honoring local culture positions them as key players in shaping Indonesia’s culinary identity. However, the study also highlights gaps in systemic support for chefs, such as limited access to funding for research on indigenous ingredients or training programs for sustainable practices.</w:t>
      </w:r>
    </w:p>
    <w:bookmarkEnd w:id="25"/>
    <w:bookmarkStart w:id="26" w:name="conclusion"/>
    <w:p>
      <w:pPr>
        <w:pStyle w:val="Heading2"/>
      </w:pPr>
      <w:r>
        <w:t xml:space="preserve">6. Conclusion</w:t>
      </w:r>
    </w:p>
    <w:p>
      <w:pPr>
        <w:pStyle w:val="FirstParagraph"/>
      </w:pPr>
      <w:r>
        <w:t xml:space="preserve">This undergraduate thesis demonstrates that chefs in Indonesia Jakarta are central to the city’s cultural and economic development. By bridging tradition and modernity, they contribute to a unique culinary identity that reflects Jakarta’s diversity. Future research could explore the impact of technology on food delivery systems or the role of government policies in supporting local chefs. As Indonesia continues to grow, the contributions of chefs in Jakarta will remain vital to preserving heritage while embracing innovation.</w:t>
      </w:r>
    </w:p>
    <w:bookmarkEnd w:id="26"/>
    <w:bookmarkStart w:id="27" w:name="references"/>
    <w:p>
      <w:pPr>
        <w:pStyle w:val="Heading2"/>
      </w:pPr>
      <w:r>
        <w:t xml:space="preserve">References</w:t>
      </w:r>
    </w:p>
    <w:p>
      <w:pPr>
        <w:pStyle w:val="FirstParagraph"/>
      </w:pPr>
      <w:r>
        <w:t xml:space="preserve">Suryadi, A., &amp; Putri, R. (2019). Culinary Tourism and Cultural Identity in Indonesia.</w:t>
      </w:r>
      <w:r>
        <w:t xml:space="preserve"> </w:t>
      </w:r>
      <w:r>
        <w:rPr>
          <w:iCs/>
          <w:i/>
        </w:rPr>
        <w:t xml:space="preserve">Journal of Hospitality Studies</w:t>
      </w:r>
      <w:r>
        <w:t xml:space="preserve">, 14(3), 45–67.</w:t>
      </w:r>
      <w:r>
        <w:br/>
      </w:r>
      <w:r>
        <w:t xml:space="preserve">Prasetyo, D., et al. (2021). Urbanization and Gastronomy: A Case Study of Jakarta.</w:t>
      </w:r>
      <w:r>
        <w:t xml:space="preserve"> </w:t>
      </w:r>
      <w:r>
        <w:rPr>
          <w:iCs/>
          <w:i/>
        </w:rPr>
        <w:t xml:space="preserve">Indonesian Journal of Social Sciences</w:t>
      </w:r>
      <w:r>
        <w:t xml:space="preserve">, 8(2), 89–104.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Chefs</w:t>
      </w:r>
      <w:r>
        <w:br/>
      </w:r>
      <w:r>
        <w:rPr>
          <w:bCs/>
          <w:b/>
        </w:rPr>
        <w:t xml:space="preserve">Appendix B:</w:t>
      </w:r>
      <w:r>
        <w:t xml:space="preserve"> </w:t>
      </w:r>
      <w:r>
        <w:t xml:space="preserve">Case Study of Sarinah Restaurant, Jakarta</w:t>
      </w:r>
      <w:r>
        <w:br/>
      </w:r>
      <w:r>
        <w:rPr>
          <w:bCs/>
          <w:b/>
        </w:rPr>
        <w:t xml:space="preserve">Appendix C:</w:t>
      </w:r>
      <w:r>
        <w:t xml:space="preserve"> </w:t>
      </w:r>
      <w:r>
        <w:t xml:space="preserve">Menu Analysis: Traditional vs. Fusion Dishes in Jakarta</w:t>
      </w:r>
    </w:p>
    <w:p>
      <w:pPr>
        <w:pStyle w:val="BodyText"/>
      </w:pPr>
      <w:r>
        <w:t xml:space="preserve">This undergraduate thesis was submitted to [University Name] as part of the requirements for the degree in [Field of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Chef in Culinary Innovation within Indonesia Jakarta</dc:title>
  <dc:creator/>
  <dc:language>en</dc:language>
  <cp:keywords/>
  <dcterms:created xsi:type="dcterms:W3CDTF">2026-07-22T23:34:21Z</dcterms:created>
  <dcterms:modified xsi:type="dcterms:W3CDTF">2026-07-22T23:34:21Z</dcterms:modified>
</cp:coreProperties>
</file>

<file path=docProps/custom.xml><?xml version="1.0" encoding="utf-8"?>
<Properties xmlns="http://schemas.openxmlformats.org/officeDocument/2006/custom-properties" xmlns:vt="http://schemas.openxmlformats.org/officeDocument/2006/docPropsVTypes"/>
</file>