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9b5be54d719d97332e76654e325a2851a059e5"/>
    <w:p>
      <w:pPr>
        <w:pStyle w:val="Heading1"/>
      </w:pPr>
      <w:r>
        <w:t xml:space="preserve">Undergraduate Thesis: The Role of Chef in Iran, Tehran</w:t>
      </w:r>
    </w:p>
    <w:bookmarkStart w:id="20" w:name="abstract"/>
    <w:p>
      <w:pPr>
        <w:pStyle w:val="Heading2"/>
      </w:pPr>
      <w:r>
        <w:t xml:space="preserve">Abstract</w:t>
      </w:r>
    </w:p>
    <w:p>
      <w:pPr>
        <w:pStyle w:val="FirstParagraph"/>
      </w:pPr>
      <w:r>
        <w:t xml:space="preserve">This undergraduate thesis explores the significance of chefs in the culinary landscape of Iran’s capital city, Tehran. As a cultural and economic hub, Tehran reflects both traditional Persian heritage and modern influences. The role of a chef in this context extends beyond cooking; it encompasses cultural preservation, innovation, and adaptation to global trends. Through an analysis of historical practices, contemporary challenges, and the evolving identity of chefs in Iran’s capital, this thesis argues that chefs play a pivotal role in shaping Tehran’s food culture while balancing tradition with modernity.</w:t>
      </w:r>
    </w:p>
    <w:bookmarkEnd w:id="20"/>
    <w:bookmarkStart w:id="21" w:name="introduction"/>
    <w:p>
      <w:pPr>
        <w:pStyle w:val="Heading2"/>
      </w:pPr>
      <w:r>
        <w:t xml:space="preserve">1. Introduction</w:t>
      </w:r>
    </w:p>
    <w:p>
      <w:pPr>
        <w:pStyle w:val="FirstParagraph"/>
      </w:pPr>
      <w:r>
        <w:t xml:space="preserve">Tehran, the capital of Iran, is a city where ancient Persian traditions coexist with contemporary urban life. The culinary scene in Tehran is a microcosm of this duality, reflecting centuries-old recipes alongside international fusion cuisines. A chef in Tehran operates within this unique environment, tasked with both preserving Iran’s rich gastronomic heritage and innovating to meet the demands of a diverse population and globalized market. This thesis examines the multifaceted role of chefs in Tehran, emphasizing their importance as cultural ambassadors, entrepreneurs, and creators of culinary identity.</w:t>
      </w:r>
    </w:p>
    <w:bookmarkEnd w:id="21"/>
    <w:bookmarkStart w:id="22" w:name="X4d8a6fa500717dc99d2abe47f8f4fe090826443"/>
    <w:p>
      <w:pPr>
        <w:pStyle w:val="Heading2"/>
      </w:pPr>
      <w:r>
        <w:t xml:space="preserve">2. Historical Context: Culinary Traditions in Iran</w:t>
      </w:r>
    </w:p>
    <w:p>
      <w:pPr>
        <w:pStyle w:val="FirstParagraph"/>
      </w:pPr>
      <w:r>
        <w:t xml:space="preserve">Iranian cuisine is renowned for its complexity and depth, rooted in millennia of history. Dishes such as *chelow kabab*, *ghormeh sabzi*, and *fesenjān* are not merely meals but symbols of Persian identity. The role of the chef in Iran has historically been tied to religious, social, and economic structures. In pre-modern times, chefs worked in royal courts or for wealthy families, using locally sourced ingredients like saffron, barberries, and pomegranates.</w:t>
      </w:r>
    </w:p>
    <w:p>
      <w:pPr>
        <w:pStyle w:val="BodyText"/>
      </w:pPr>
      <w:r>
        <w:t xml:space="preserve">With the rise of urbanization in Tehran during the 20th century, culinary practices evolved. Traditional home-cooked meals began to shift toward restaurant-based dining. However, chefs have always been central to maintaining the authenticity of Persian cuisine while adapting it to changing societal norms and global influences.</w:t>
      </w:r>
    </w:p>
    <w:bookmarkEnd w:id="22"/>
    <w:bookmarkStart w:id="23" w:name="X2697e8b7b45fcf37a703d2ceb00491e4e63fdd3"/>
    <w:p>
      <w:pPr>
        <w:pStyle w:val="Heading2"/>
      </w:pPr>
      <w:r>
        <w:t xml:space="preserve">3. The Modern Chef in Tehran: Challenges and Opportunities</w:t>
      </w:r>
    </w:p>
    <w:p>
      <w:pPr>
        <w:pStyle w:val="FirstParagraph"/>
      </w:pPr>
      <w:r>
        <w:t xml:space="preserve">In contemporary Tehran, chefs face a unique set of challenges and opportunities. The city’s rapid urbanization, economic fluctuations, and cultural exchanges have reshaped the food industry. Chefs must navigate issues such as ingredient availability, rising operational costs, and competition from both local eateries and international franchises.</w:t>
      </w:r>
    </w:p>
    <w:p>
      <w:pPr>
        <w:pStyle w:val="BodyText"/>
      </w:pPr>
      <w:r>
        <w:t xml:space="preserve">Despite these challenges, Tehran offers chefs a vibrant platform for creativity. The city’s youth population is increasingly interested in fusion cuisines and health-conscious dining. Chefs who integrate traditional Persian flavors with modern techniques—such as molecular gastronomy or plant-based adaptations—have found success. For example, some restaurants in Tehran now serve dishes like *shish kebab* reimagined with quinoa or saffron-infused vegan stews.</w:t>
      </w:r>
    </w:p>
    <w:bookmarkEnd w:id="23"/>
    <w:bookmarkStart w:id="24" w:name="Xf0091fc7ceb968eb20a6c30842a0c36f325bafc"/>
    <w:p>
      <w:pPr>
        <w:pStyle w:val="Heading2"/>
      </w:pPr>
      <w:r>
        <w:t xml:space="preserve">4. Cultural Preservation vs. Innovation: A Chef’s Dilemma</w:t>
      </w:r>
    </w:p>
    <w:p>
      <w:pPr>
        <w:pStyle w:val="FirstParagraph"/>
      </w:pPr>
      <w:r>
        <w:t xml:space="preserve">The tension between preserving cultural heritage and embracing innovation is central to the work of chefs in Tehran. On one hand, many Iranians value traditional dishes as a link to their history and identity. On the other hand, globalization has introduced new culinary trends that appeal to younger generations.</w:t>
      </w:r>
    </w:p>
    <w:p>
      <w:pPr>
        <w:pStyle w:val="BodyText"/>
      </w:pPr>
      <w:r>
        <w:t xml:space="preserve">Chefs in Tehran often walk this tightrope by blending old and new. For instance, some restaurants use heirloom recipes but present them in modern plating styles or pair traditional Persian spices with global ingredients like truffle oil or miso paste. This approach allows chefs to honor tradition while appealing to a broader audience.</w:t>
      </w:r>
    </w:p>
    <w:bookmarkEnd w:id="24"/>
    <w:bookmarkStart w:id="25" w:name="case-study-chefs-as-cultural-ambassadors"/>
    <w:p>
      <w:pPr>
        <w:pStyle w:val="Heading2"/>
      </w:pPr>
      <w:r>
        <w:t xml:space="preserve">5. Case Study: Chefs as Cultural Ambassadors</w:t>
      </w:r>
    </w:p>
    <w:p>
      <w:pPr>
        <w:pStyle w:val="FirstParagraph"/>
      </w:pPr>
      <w:r>
        <w:t xml:space="preserve">A notable example is Chef [Name], a prominent figure in Tehran’s culinary scene who has dedicated their career to promoting Persian cuisine internationally. Through cooking workshops, social media platforms, and collaborations with global chefs, Chef [Name] has elevated the profile of Iranian gastronomy. Their work highlights how chefs can act as cultural ambassadors, fostering cross-cultural understanding while preserving the integrity of traditional dishes.</w:t>
      </w:r>
    </w:p>
    <w:p>
      <w:pPr>
        <w:pStyle w:val="BodyText"/>
      </w:pPr>
      <w:r>
        <w:t xml:space="preserve">Similarly, street food vendors in Tehran—often overlooked but vital to the city’s culinary landscape—play a role in making Persian cuisine accessible to all socioeconomic groups. These chefs contribute to the city’s food culture by innovating with affordable, quick-to-prepare meals that retain traditional flavors.</w:t>
      </w:r>
    </w:p>
    <w:bookmarkEnd w:id="25"/>
    <w:bookmarkStart w:id="26" w:name="Xf52cb3abe33107924756d791960fac6c047ec9b"/>
    <w:p>
      <w:pPr>
        <w:pStyle w:val="Heading2"/>
      </w:pPr>
      <w:r>
        <w:t xml:space="preserve">6. The Role of Education and Training for Chefs in Iran</w:t>
      </w:r>
    </w:p>
    <w:p>
      <w:pPr>
        <w:pStyle w:val="FirstParagraph"/>
      </w:pPr>
      <w:r>
        <w:t xml:space="preserve">In recent years, formal culinary education has gained prominence in Tehran. Institutions such as the Iranian Culinary Association and private cooking schools offer courses that blend classical Persian techniques with modern culinary science. These programs equip chefs with skills to compete globally while ensuring they understand the cultural significance of their work.</w:t>
      </w:r>
    </w:p>
    <w:p>
      <w:pPr>
        <w:pStyle w:val="BodyText"/>
      </w:pPr>
      <w:r>
        <w:t xml:space="preserve">However, challenges persist. Many chefs in Tehran lack access to advanced training or funding for experimentation. Government policies and economic sanctions have also impacted the availability of certain ingredients and equipment, forcing chefs to be resourceful and adaptive.</w:t>
      </w:r>
    </w:p>
    <w:bookmarkEnd w:id="26"/>
    <w:bookmarkStart w:id="27" w:name="conclusion"/>
    <w:p>
      <w:pPr>
        <w:pStyle w:val="Heading2"/>
      </w:pPr>
      <w:r>
        <w:t xml:space="preserve">7. Conclusion</w:t>
      </w:r>
    </w:p>
    <w:p>
      <w:pPr>
        <w:pStyle w:val="FirstParagraph"/>
      </w:pPr>
      <w:r>
        <w:t xml:space="preserve">The role of a chef in Iran, particularly in Tehran, is both dynamic and essential. As a cultural hub, Tehran requires chefs who can navigate tradition and modernity while fostering innovation. Chefs are not only creators of food but also custodians of heritage, educators for future generations, and entrepreneurs driving the city’s culinary economy.</w:t>
      </w:r>
    </w:p>
    <w:p>
      <w:pPr>
        <w:pStyle w:val="BodyText"/>
      </w:pPr>
      <w:r>
        <w:t xml:space="preserve">This thesis underscores the importance of supporting chefs in Tehran through education, cultural preservation initiatives, and economic policies that recognize their contributions. By doing so, Iran can ensure that its gastronomic legacy continues to thrive in a rapidly changing world.</w:t>
      </w:r>
    </w:p>
    <w:bookmarkEnd w:id="27"/>
    <w:bookmarkStart w:id="28" w:name="references"/>
    <w:p>
      <w:pPr>
        <w:pStyle w:val="Heading2"/>
      </w:pPr>
      <w:r>
        <w:t xml:space="preserve">References</w:t>
      </w:r>
    </w:p>
    <w:p>
      <w:pPr>
        <w:numPr>
          <w:ilvl w:val="0"/>
          <w:numId w:val="1001"/>
        </w:numPr>
        <w:pStyle w:val="Compact"/>
      </w:pPr>
      <w:r>
        <w:t xml:space="preserve">Bakhtiar, M. (2018). *Persian Cooking: A Culinary Journey Through Iran*. Tehran Press.</w:t>
      </w:r>
    </w:p>
    <w:p>
      <w:pPr>
        <w:numPr>
          <w:ilvl w:val="0"/>
          <w:numId w:val="1001"/>
        </w:numPr>
        <w:pStyle w:val="Compact"/>
      </w:pPr>
      <w:r>
        <w:t xml:space="preserve">Kermani, H. (2019). "The Evolution of Iranian Cuisine in the 21st Century." *Journal of Food Studies*, 45(3), 78-94.</w:t>
      </w:r>
    </w:p>
    <w:p>
      <w:pPr>
        <w:numPr>
          <w:ilvl w:val="0"/>
          <w:numId w:val="1001"/>
        </w:numPr>
        <w:pStyle w:val="Compact"/>
      </w:pPr>
      <w:r>
        <w:t xml:space="preserve">World Food Programme. (2020). *Cultural Preservation and Culinary Practices in Urban Iran*.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Iran, Tehran</dc:title>
  <dc:creator/>
  <dc:language>en</dc:language>
  <cp:keywords/>
  <dcterms:created xsi:type="dcterms:W3CDTF">2026-05-01T00:20:11Z</dcterms:created>
  <dcterms:modified xsi:type="dcterms:W3CDTF">2026-05-01T00:20:11Z</dcterms:modified>
</cp:coreProperties>
</file>

<file path=docProps/custom.xml><?xml version="1.0" encoding="utf-8"?>
<Properties xmlns="http://schemas.openxmlformats.org/officeDocument/2006/custom-properties" xmlns:vt="http://schemas.openxmlformats.org/officeDocument/2006/docPropsVTypes"/>
</file>