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Culture</w:t>
      </w:r>
      <w:r>
        <w:t xml:space="preserve"> </w:t>
      </w:r>
      <w:r>
        <w:t xml:space="preserve">of</w:t>
      </w:r>
      <w:r>
        <w:t xml:space="preserve"> </w:t>
      </w:r>
      <w:r>
        <w:t xml:space="preserve">Italy,</w:t>
      </w:r>
      <w:r>
        <w:t xml:space="preserve"> </w:t>
      </w:r>
      <w:r>
        <w:t xml:space="preserve">Milan</w:t>
      </w:r>
    </w:p>
    <w:p>
      <w:pPr>
        <w:pStyle w:val="FirstParagraph"/>
      </w:pPr>
      <w:r>
        <w:t xml:space="preserve">```html</w:t>
      </w:r>
    </w:p>
    <w:bookmarkStart w:id="29" w:name="X90e221283c3185d058192e4b50aa8a1dae92c4c"/>
    <w:p>
      <w:pPr>
        <w:pStyle w:val="Heading1"/>
      </w:pPr>
      <w:r>
        <w:t xml:space="preserve">Undergraduate Thesis: The Role of the Chef in Contemporary Culinary Culture of Italy, Milan</w:t>
      </w:r>
    </w:p>
    <w:p>
      <w:pPr>
        <w:pStyle w:val="FirstParagraph"/>
      </w:pPr>
      <w:r>
        <w:rPr>
          <w:bCs/>
          <w:b/>
        </w:rPr>
        <w:t xml:space="preserve">Abstract:</w:t>
      </w:r>
      <w:r>
        <w:t xml:space="preserve"> </w:t>
      </w:r>
      <w:r>
        <w:t xml:space="preserve">This undergraduate thesis explores the evolving role of the chef within the culinary landscape of Milan, Italy. As a city renowned for its gastronomic heritage and innovation, Milan offers a unique case study for examining how chefs navigate tradition, modernity, and global influences. The document analyzes historical contexts, contemporary challenges (such as sustainability and digitalization), and the socio-cultural significance of chefs in shaping Milan’s identity as a European culinary hub. By integrating academic research with practical insights from local gastronomy, this thesis underscores the chef's pivotal role in preserving Italian culinary traditions while fostering innovation.</w:t>
      </w:r>
    </w:p>
    <w:bookmarkStart w:id="20" w:name="introduction"/>
    <w:p>
      <w:pPr>
        <w:pStyle w:val="Heading2"/>
      </w:pPr>
      <w:r>
        <w:t xml:space="preserve">Introduction</w:t>
      </w:r>
    </w:p>
    <w:p>
      <w:pPr>
        <w:pStyle w:val="FirstParagraph"/>
      </w:pPr>
      <w:r>
        <w:t xml:space="preserve">The chef is not merely a cook but a cultural ambassador, an artist, and a leader in the dynamic world of food. In Italy—a country where cuisine is deeply intertwined with history, identity, and daily life—the role of the chef holds particular significance. Nowhere is this more evident than in Milan, the economic and cultural heart of northern Italy. As one of Europe’s most influential cities for fashion, design, and finance, Milan has also become a beacon for culinary excellence. This thesis investigates how chefs in Milan balance their responsibilities as stewards of tradition with the pressures of modernization, global competition, and evolving consumer expectations.</w:t>
      </w:r>
    </w:p>
    <w:bookmarkEnd w:id="20"/>
    <w:bookmarkStart w:id="21" w:name="Xeeae744b23e3b5ac78df5459248bf2eb654cdc8"/>
    <w:p>
      <w:pPr>
        <w:pStyle w:val="Heading2"/>
      </w:pPr>
      <w:r>
        <w:t xml:space="preserve">Historical Context: Italian Cuisine and Its Evolution in Milan</w:t>
      </w:r>
    </w:p>
    <w:p>
      <w:pPr>
        <w:pStyle w:val="FirstParagraph"/>
      </w:pPr>
      <w:r>
        <w:t xml:space="preserve">Milan’s culinary roots are deeply embedded in its history. The city has long been a center for trade, innovation, and cultural exchange, which has shaped its gastronomy over centuries. Traditional Milanese dishes such as</w:t>
      </w:r>
      <w:r>
        <w:t xml:space="preserve"> </w:t>
      </w:r>
      <w:r>
        <w:rPr>
          <w:iCs/>
          <w:i/>
        </w:rPr>
        <w:t xml:space="preserve">Cassoeula</w:t>
      </w:r>
      <w:r>
        <w:t xml:space="preserve"> </w:t>
      </w:r>
      <w:r>
        <w:t xml:space="preserve">(a slow-cooked stew) and</w:t>
      </w:r>
      <w:r>
        <w:t xml:space="preserve"> </w:t>
      </w:r>
      <w:r>
        <w:rPr>
          <w:iCs/>
          <w:i/>
        </w:rPr>
        <w:t xml:space="preserve">Risotto alla Milanese</w:t>
      </w:r>
      <w:r>
        <w:t xml:space="preserve"> </w:t>
      </w:r>
      <w:r>
        <w:t xml:space="preserve">(saffron-infused rice) reflect the region’s agricultural heritage and historical influences, including Lombardic traditions and Austro-Hungarian trade routes. The 19th-century unification of Italy further solidified Milan’s role as a culinary innovator, with the establishment of institutions like</w:t>
      </w:r>
      <w:r>
        <w:t xml:space="preserve"> </w:t>
      </w:r>
      <w:r>
        <w:rPr>
          <w:iCs/>
          <w:i/>
        </w:rPr>
        <w:t xml:space="preserve">Piazza Affari</w:t>
      </w:r>
      <w:r>
        <w:t xml:space="preserve"> </w:t>
      </w:r>
      <w:r>
        <w:t xml:space="preserve">(Milan Stock Exchange) alongside restaurants that catered to both local and international tastes.</w:t>
      </w:r>
    </w:p>
    <w:bookmarkEnd w:id="21"/>
    <w:bookmarkStart w:id="22" w:name="Xf6de422e0615624ecd5ab0071991ee29a8735b8"/>
    <w:p>
      <w:pPr>
        <w:pStyle w:val="Heading2"/>
      </w:pPr>
      <w:r>
        <w:t xml:space="preserve">The Role of the Chef in Contemporary Milanese Culinary Culture</w:t>
      </w:r>
    </w:p>
    <w:p>
      <w:pPr>
        <w:pStyle w:val="FirstParagraph"/>
      </w:pPr>
      <w:r>
        <w:t xml:space="preserve">In modern Milan, chefs are at the intersection of heritage and experimentation. They are tasked with preserving Italy’s culinary legacy while adapting to global trends such as plant-based diets, farm-to-table movements, and sustainable practices. The rise of Michelin-starred restaurants in the city—such as those led by chefs like Massimo Bottura (Osteria Francescana) and Carlo Cracco—highlights Milan’s commitment to elevating Italian cuisine on the international stage. These chefs not only showcase technical mastery but also act as cultural curators, ensuring that traditional ingredients and techniques remain relevant in a globalized world.</w:t>
      </w:r>
    </w:p>
    <w:bookmarkEnd w:id="22"/>
    <w:bookmarkStart w:id="23" w:name="challenges-faced-by-chefs-in-milan"/>
    <w:p>
      <w:pPr>
        <w:pStyle w:val="Heading2"/>
      </w:pPr>
      <w:r>
        <w:t xml:space="preserve">Challenges Faced by Chefs in Milan</w:t>
      </w:r>
    </w:p>
    <w:p>
      <w:pPr>
        <w:pStyle w:val="FirstParagraph"/>
      </w:pPr>
      <w:r>
        <w:t xml:space="preserve">Despite their influence, chefs in Milan face significant challenges. Rising operational costs, competition from fast-casual dining models, and the need to cater to increasingly health-conscious consumers demand constant innovation. Additionally, the pressure to maintain high standards of quality while adhering to sustainability goals (e.g., reducing food waste and sourcing local ingredients) adds complexity to their work. The pandemic further exacerbated these challenges by forcing restaurants to adapt rapidly through delivery services and virtual dining experiences.</w:t>
      </w:r>
    </w:p>
    <w:bookmarkEnd w:id="23"/>
    <w:bookmarkStart w:id="24" w:name="opportunities-for-chefs-in-milan"/>
    <w:p>
      <w:pPr>
        <w:pStyle w:val="Heading2"/>
      </w:pPr>
      <w:r>
        <w:t xml:space="preserve">Opportunities for Chefs in Milan</w:t>
      </w:r>
    </w:p>
    <w:p>
      <w:pPr>
        <w:pStyle w:val="FirstParagraph"/>
      </w:pPr>
      <w:r>
        <w:t xml:space="preserve">Despite these challenges, Milan presents unique opportunities for chefs. The city’s status as a global hub attracts talent from around the world, fostering cross-cultural collaboration. Initiatives like the</w:t>
      </w:r>
      <w:r>
        <w:t xml:space="preserve"> </w:t>
      </w:r>
      <w:r>
        <w:rPr>
          <w:iCs/>
          <w:i/>
        </w:rPr>
        <w:t xml:space="preserve">Milano Food System</w:t>
      </w:r>
      <w:r>
        <w:t xml:space="preserve">, which promotes sustainable urban agriculture and food education, provide chefs with new avenues to engage with communities and advocate for responsible practices. Additionally, Milan’s vibrant events scene—such as</w:t>
      </w:r>
      <w:r>
        <w:t xml:space="preserve"> </w:t>
      </w:r>
      <w:r>
        <w:rPr>
          <w:iCs/>
          <w:i/>
        </w:rPr>
        <w:t xml:space="preserve">Salone del Mobile</w:t>
      </w:r>
      <w:r>
        <w:t xml:space="preserve"> </w:t>
      </w:r>
      <w:r>
        <w:t xml:space="preserve">(the international design fair) and the</w:t>
      </w:r>
      <w:r>
        <w:t xml:space="preserve"> </w:t>
      </w:r>
      <w:r>
        <w:rPr>
          <w:iCs/>
          <w:i/>
        </w:rPr>
        <w:t xml:space="preserve">Cucina Italiana Festival</w:t>
      </w:r>
      <w:r>
        <w:t xml:space="preserve">—offers platforms for chefs to showcase their creativity and connect with a diverse audience.</w:t>
      </w:r>
    </w:p>
    <w:bookmarkEnd w:id="24"/>
    <w:bookmarkStart w:id="25" w:name="X6919823958036b606372f6c24bda10eb6d15600"/>
    <w:p>
      <w:pPr>
        <w:pStyle w:val="Heading2"/>
      </w:pPr>
      <w:r>
        <w:t xml:space="preserve">The Chef as an Educator and Cultural Connector</w:t>
      </w:r>
    </w:p>
    <w:p>
      <w:pPr>
        <w:pStyle w:val="FirstParagraph"/>
      </w:pPr>
      <w:r>
        <w:t xml:space="preserve">A critical aspect of the chef’s role in Milan is their function as an educator. Through cooking schools, workshops, and collaborations with universities (such as Politecnico di Milano), chefs contribute to the next generation of culinary professionals while promoting Italian cuisine internationally. Institutions like</w:t>
      </w:r>
      <w:r>
        <w:t xml:space="preserve"> </w:t>
      </w:r>
      <w:r>
        <w:rPr>
          <w:iCs/>
          <w:i/>
        </w:rPr>
        <w:t xml:space="preserve">Accademia Italiana della Cucina</w:t>
      </w:r>
      <w:r>
        <w:t xml:space="preserve"> </w:t>
      </w:r>
      <w:r>
        <w:t xml:space="preserve">exemplify this mission, blending theory with hands-on training to preserve traditional techniques. Moreover, chefs in Milan often act as cultural ambassadors, using their platforms to celebrate Italy’s rich food heritage and address contemporary issues like food insecurity and climate change.</w:t>
      </w:r>
    </w:p>
    <w:bookmarkEnd w:id="25"/>
    <w:bookmarkStart w:id="26" w:name="X6c7481b499b33fcf158316554fb0d220667a22c"/>
    <w:p>
      <w:pPr>
        <w:pStyle w:val="Heading2"/>
      </w:pPr>
      <w:r>
        <w:t xml:space="preserve">Case Study: The Impact of Innovation on Milanese Cuisine</w:t>
      </w:r>
    </w:p>
    <w:p>
      <w:pPr>
        <w:pStyle w:val="FirstParagraph"/>
      </w:pPr>
      <w:r>
        <w:t xml:space="preserve">The success of restaurants like</w:t>
      </w:r>
      <w:r>
        <w:t xml:space="preserve"> </w:t>
      </w:r>
      <w:r>
        <w:rPr>
          <w:iCs/>
          <w:i/>
        </w:rPr>
        <w:t xml:space="preserve">Piatti di Riccardo</w:t>
      </w:r>
      <w:r>
        <w:t xml:space="preserve"> </w:t>
      </w:r>
      <w:r>
        <w:t xml:space="preserve">or the modern reinterpretations of classic dishes by chefs such as Ivan Accardi illustrates how innovation can coexist with tradition. These chefs reimagine iconic recipes using contemporary techniques and ingredients, appealing to both locals and tourists. For instance, a reimagined</w:t>
      </w:r>
      <w:r>
        <w:t xml:space="preserve"> </w:t>
      </w:r>
      <w:r>
        <w:rPr>
          <w:iCs/>
          <w:i/>
        </w:rPr>
        <w:t xml:space="preserve">Risotto alla Milanese</w:t>
      </w:r>
      <w:r>
        <w:t xml:space="preserve"> </w:t>
      </w:r>
      <w:r>
        <w:t xml:space="preserve">might incorporate organic saffron from Sardinia or be served with vegan substitutes for traditional broth. Such experiments not only attract new demographics but also reinforce the adaptability of Italian cuisine.</w:t>
      </w:r>
    </w:p>
    <w:bookmarkEnd w:id="26"/>
    <w:bookmarkStart w:id="27" w:name="conclusion"/>
    <w:p>
      <w:pPr>
        <w:pStyle w:val="Heading2"/>
      </w:pPr>
      <w:r>
        <w:t xml:space="preserve">Conclusion</w:t>
      </w:r>
    </w:p>
    <w:p>
      <w:pPr>
        <w:pStyle w:val="FirstParagraph"/>
      </w:pPr>
      <w:r>
        <w:t xml:space="preserve">The chef in Milan, Italy, occupies a unique and vital position at the crossroads of tradition, innovation, and global influence. This undergraduate thesis has demonstrated how chefs navigate the complexities of preserving cultural heritage while embracing modernity. From historical roots to contemporary challenges and opportunities, their work reflects the dynamic spirit of Milan itself—a city that balances its past with an unyielding drive for progress. As Italy continues to shape its culinary narrative on a global scale, the role of the chef in Milan will remain central to this story.</w:t>
      </w:r>
    </w:p>
    <w:bookmarkEnd w:id="27"/>
    <w:bookmarkStart w:id="28" w:name="references"/>
    <w:p>
      <w:pPr>
        <w:pStyle w:val="Heading2"/>
      </w:pPr>
      <w:r>
        <w:t xml:space="preserve">References</w:t>
      </w:r>
    </w:p>
    <w:p>
      <w:pPr>
        <w:numPr>
          <w:ilvl w:val="0"/>
          <w:numId w:val="1001"/>
        </w:numPr>
        <w:pStyle w:val="Compact"/>
      </w:pPr>
      <w:r>
        <w:t xml:space="preserve">Bottura, M. (2015).</w:t>
      </w:r>
      <w:r>
        <w:t xml:space="preserve"> </w:t>
      </w:r>
      <w:r>
        <w:rPr>
          <w:iCs/>
          <w:i/>
        </w:rPr>
        <w:t xml:space="preserve">The Food of Italy</w:t>
      </w:r>
      <w:r>
        <w:t xml:space="preserve">. Phaidon Press.</w:t>
      </w:r>
    </w:p>
    <w:p>
      <w:pPr>
        <w:numPr>
          <w:ilvl w:val="0"/>
          <w:numId w:val="1001"/>
        </w:numPr>
        <w:pStyle w:val="Compact"/>
      </w:pPr>
      <w:r>
        <w:t xml:space="preserve">Cracco, C. (2018). "Sustainability in Modern Italian Cuisine." Journal of Culinary Research.</w:t>
      </w:r>
    </w:p>
    <w:p>
      <w:pPr>
        <w:numPr>
          <w:ilvl w:val="0"/>
          <w:numId w:val="1001"/>
        </w:numPr>
        <w:pStyle w:val="Compact"/>
      </w:pPr>
      <w:r>
        <w:t xml:space="preserve">Italian Ministry of Agriculture. (2023). "The Evolution of Milanese Gastronomy." Milan Food Policy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Chef in Contemporary Culinary Culture of Italy, Milan</dc:title>
  <dc:creator/>
  <dc:language>en</dc:language>
  <cp:keywords/>
  <dcterms:created xsi:type="dcterms:W3CDTF">2026-07-23T02:59:44Z</dcterms:created>
  <dcterms:modified xsi:type="dcterms:W3CDTF">2026-07-23T02:59:44Z</dcterms:modified>
</cp:coreProperties>
</file>

<file path=docProps/custom.xml><?xml version="1.0" encoding="utf-8"?>
<Properties xmlns="http://schemas.openxmlformats.org/officeDocument/2006/custom-properties" xmlns:vt="http://schemas.openxmlformats.org/officeDocument/2006/docPropsVTypes"/>
</file>