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ece0c2aebc971173f24a2d02dfa8ddc47dd5c3a"/>
    <w:p>
      <w:pPr>
        <w:pStyle w:val="Heading1"/>
      </w:pPr>
      <w:r>
        <w:t xml:space="preserve">Undergraduate Thesis: The Role of the Chef in the Culinary Landscape of Rome, Italy</w:t>
      </w:r>
    </w:p>
    <w:p>
      <w:pPr>
        <w:pStyle w:val="FirstParagraph"/>
      </w:pPr>
      <w:r>
        <w:t xml:space="preserve">This Undergraduate Thesis explores the multifaceted role of a</w:t>
      </w:r>
      <w:r>
        <w:t xml:space="preserve"> </w:t>
      </w:r>
      <w:r>
        <w:rPr>
          <w:bCs/>
          <w:b/>
        </w:rPr>
        <w:t xml:space="preserve">Chef</w:t>
      </w:r>
      <w:r>
        <w:t xml:space="preserve"> </w:t>
      </w:r>
      <w:r>
        <w:t xml:space="preserve">within the dynamic culinary culture of</w:t>
      </w:r>
      <w:r>
        <w:t xml:space="preserve"> </w:t>
      </w:r>
      <w:r>
        <w:rPr>
          <w:bCs/>
          <w:b/>
        </w:rPr>
        <w:t xml:space="preserve">Italy Rome</w:t>
      </w:r>
      <w:r>
        <w:t xml:space="preserve">, emphasizing how historical traditions, modern innovations, and cultural identity shape professional practices in one of Europe’s most iconic gastronomic hubs. The study investigates how chefs in Rome navigate the intersection of heritage, sustainability, and global culinary trends while preserving Italy’s rich food legacy.</w:t>
      </w:r>
    </w:p>
    <w:bookmarkStart w:id="20" w:name="Xf67d9527c87a09ef5f756c8ba6fba7b60258701"/>
    <w:p>
      <w:pPr>
        <w:pStyle w:val="Heading2"/>
      </w:pPr>
      <w:r>
        <w:t xml:space="preserve">1. Introduction: Culinary Heritage and Professional Identity</w:t>
      </w:r>
    </w:p>
    <w:p>
      <w:pPr>
        <w:pStyle w:val="FirstParagraph"/>
      </w:pPr>
      <w:r>
        <w:t xml:space="preserve">Rome, as the capital of Italy, stands at the crossroads of ancient Roman culinary traditions and contemporary gastronomic innovation. The role of a</w:t>
      </w:r>
      <w:r>
        <w:t xml:space="preserve"> </w:t>
      </w:r>
      <w:r>
        <w:rPr>
          <w:bCs/>
          <w:b/>
        </w:rPr>
        <w:t xml:space="preserve">Chef</w:t>
      </w:r>
      <w:r>
        <w:t xml:space="preserve"> </w:t>
      </w:r>
      <w:r>
        <w:t xml:space="preserve">in this context is not merely about cooking but about storytelling—translating centuries-old recipes into modern interpretations while maintaining authenticity. This thesis argues that chefs in Rome serve as cultural ambassadors, bridging the gap between historical legacy and globalized food trends.</w:t>
      </w:r>
    </w:p>
    <w:p>
      <w:pPr>
        <w:pStyle w:val="BodyText"/>
      </w:pPr>
      <w:r>
        <w:t xml:space="preserve">The city’s culinary identity is deeply rooted in its history. From the Roman Empire’s reliance on garum (fermented fish sauce) to today’s emphasis on seasonal, local ingredients, Rome has always been a melting pot of flavors. However, modern chefs must balance this heritage with the demands of an increasingly health-conscious and environmentally aware clientele.</w:t>
      </w:r>
    </w:p>
    <w:bookmarkEnd w:id="20"/>
    <w:bookmarkStart w:id="21" w:name="Xd25a8c4774c657938c0bb104a8831dc2d43b3a0"/>
    <w:p>
      <w:pPr>
        <w:pStyle w:val="Heading2"/>
      </w:pPr>
      <w:r>
        <w:t xml:space="preserve">2. Historical Context: Culinary Evolution in Rome</w:t>
      </w:r>
    </w:p>
    <w:p>
      <w:pPr>
        <w:pStyle w:val="FirstParagraph"/>
      </w:pPr>
      <w:r>
        <w:t xml:space="preserve">The culinary landscape of</w:t>
      </w:r>
      <w:r>
        <w:t xml:space="preserve"> </w:t>
      </w:r>
      <w:r>
        <w:rPr>
          <w:bCs/>
          <w:b/>
        </w:rPr>
        <w:t xml:space="preserve">Italy Rome</w:t>
      </w:r>
      <w:r>
        <w:t xml:space="preserve"> </w:t>
      </w:r>
      <w:r>
        <w:t xml:space="preserve">has evolved over millennia, influenced by trade routes, invasions, and cultural exchanges. The Roman Republic’s introduction of bread, wine, and olive oil laid the foundation for Italian cuisine as we know it today. During the Renaissance and Baroque periods, Rome became a center for elaborate banquets hosted by popes and nobility.</w:t>
      </w:r>
    </w:p>
    <w:p>
      <w:pPr>
        <w:pStyle w:val="BodyText"/>
      </w:pPr>
      <w:r>
        <w:t xml:space="preserve">The 20th century saw significant shifts with the rise of Neapolitan pizza, Tuscan pasta dishes, and Roman specialties like</w:t>
      </w:r>
      <w:r>
        <w:t xml:space="preserve"> </w:t>
      </w:r>
      <w:r>
        <w:rPr>
          <w:iCs/>
          <w:i/>
        </w:rPr>
        <w:t xml:space="preserve">supplì</w:t>
      </w:r>
      <w:r>
        <w:t xml:space="preserve"> </w:t>
      </w:r>
      <w:r>
        <w:t xml:space="preserve">(fried rice balls) and</w:t>
      </w:r>
      <w:r>
        <w:t xml:space="preserve"> </w:t>
      </w:r>
      <w:r>
        <w:rPr>
          <w:iCs/>
          <w:i/>
        </w:rPr>
        <w:t xml:space="preserve">carbónara</w:t>
      </w:r>
      <w:r>
        <w:t xml:space="preserve">. Today’s chefs in Rome must honor these traditions while addressing modern challenges such as food waste, sustainability, and the global popularity of Italian cuisine.</w:t>
      </w:r>
    </w:p>
    <w:bookmarkEnd w:id="21"/>
    <w:bookmarkStart w:id="22" w:name="the-chef-as-a-cultural-custodian"/>
    <w:p>
      <w:pPr>
        <w:pStyle w:val="Heading2"/>
      </w:pPr>
      <w:r>
        <w:t xml:space="preserve">3. The Chef as a Cultural Custodian</w:t>
      </w:r>
    </w:p>
    <w:p>
      <w:pPr>
        <w:pStyle w:val="FirstParagraph"/>
      </w:pPr>
      <w:r>
        <w:t xml:space="preserve">In</w:t>
      </w:r>
      <w:r>
        <w:t xml:space="preserve"> </w:t>
      </w:r>
      <w:r>
        <w:rPr>
          <w:bCs/>
          <w:b/>
        </w:rPr>
        <w:t xml:space="preserve">Italy Rome</w:t>
      </w:r>
      <w:r>
        <w:t xml:space="preserve">, the</w:t>
      </w:r>
      <w:r>
        <w:t xml:space="preserve"> </w:t>
      </w:r>
      <w:r>
        <w:rPr>
          <w:bCs/>
          <w:b/>
        </w:rPr>
        <w:t xml:space="preserve">Chef</w:t>
      </w:r>
      <w:r>
        <w:t xml:space="preserve"> </w:t>
      </w:r>
      <w:r>
        <w:t xml:space="preserve">is not only a cook but a custodian of cultural memory. Many chefs are trained in Italy’s rigorous culinary academies, such as the Accademia di Culinary Arts in Rome, where they learn to respect traditional techniques while embracing innovation. This dual responsibility requires chefs to curate menus that reflect Roman history and regional ingredients.</w:t>
      </w:r>
    </w:p>
    <w:p>
      <w:pPr>
        <w:pStyle w:val="BodyText"/>
      </w:pPr>
      <w:r>
        <w:t xml:space="preserve">For instance, Chef Elena Boccia of</w:t>
      </w:r>
      <w:r>
        <w:t xml:space="preserve"> </w:t>
      </w:r>
      <w:r>
        <w:rPr>
          <w:iCs/>
          <w:i/>
        </w:rPr>
        <w:t xml:space="preserve">Osteria del Campidoglio</w:t>
      </w:r>
      <w:r>
        <w:t xml:space="preserve"> </w:t>
      </w:r>
      <w:r>
        <w:t xml:space="preserve">blends ancient Roman recipes with contemporary techniques, using heirloom tomatoes and pecorino cheese sourced from nearby Lazio farms. Her approach exemplifies the delicate balance between innovation and preservation that defines modern chefs in Rome.</w:t>
      </w:r>
    </w:p>
    <w:bookmarkEnd w:id="22"/>
    <w:bookmarkStart w:id="23" w:name="case-studies-contemporary-chefs-in-rome"/>
    <w:p>
      <w:pPr>
        <w:pStyle w:val="Heading2"/>
      </w:pPr>
      <w:r>
        <w:t xml:space="preserve">4. Case Studies: Contemporary Chefs in Rome</w:t>
      </w:r>
    </w:p>
    <w:p>
      <w:pPr>
        <w:pStyle w:val="FirstParagraph"/>
      </w:pPr>
      <w:r>
        <w:t xml:space="preserve">This section highlights three exemplary</w:t>
      </w:r>
      <w:r>
        <w:t xml:space="preserve"> </w:t>
      </w:r>
      <w:r>
        <w:rPr>
          <w:bCs/>
          <w:b/>
        </w:rPr>
        <w:t xml:space="preserve">Chefs</w:t>
      </w:r>
      <w:r>
        <w:t xml:space="preserve"> </w:t>
      </w:r>
      <w:r>
        <w:t xml:space="preserve">whose work reflects the unique challenges and opportunities of practicing gastronomy in</w:t>
      </w:r>
      <w:r>
        <w:t xml:space="preserve"> </w:t>
      </w:r>
      <w:r>
        <w:rPr>
          <w:bCs/>
          <w:b/>
        </w:rPr>
        <w:t xml:space="preserve">Italy Rome</w:t>
      </w:r>
      <w:r>
        <w:t xml:space="preserve">.</w:t>
      </w:r>
    </w:p>
    <w:p>
      <w:pPr>
        <w:numPr>
          <w:ilvl w:val="0"/>
          <w:numId w:val="1001"/>
        </w:numPr>
        <w:pStyle w:val="Compact"/>
      </w:pPr>
      <w:r>
        <w:rPr>
          <w:bCs/>
          <w:b/>
        </w:rPr>
        <w:t xml:space="preserve">Chef Massimo Bottura (Osteria Francescana, Modena):</w:t>
      </w:r>
      <w:r>
        <w:t xml:space="preserve"> </w:t>
      </w:r>
      <w:r>
        <w:t xml:space="preserve">Although based in Modena, Bottura’s influence on Roman culinary philosophy is profound. His emphasis on reinterpreting traditional dishes through avant-garde techniques has inspired chefs in Rome to experiment with molecular gastronomy and zero-waste cooking.</w:t>
      </w:r>
    </w:p>
    <w:p>
      <w:pPr>
        <w:numPr>
          <w:ilvl w:val="0"/>
          <w:numId w:val="1001"/>
        </w:numPr>
        <w:pStyle w:val="Compact"/>
      </w:pPr>
      <w:r>
        <w:rPr>
          <w:bCs/>
          <w:b/>
        </w:rPr>
        <w:t xml:space="preserve">Chef Fabio Trabocchi (Trattoria Da Enzo, Rome):</w:t>
      </w:r>
      <w:r>
        <w:t xml:space="preserve"> </w:t>
      </w:r>
      <w:r>
        <w:t xml:space="preserve">A native of Rome, Trabocchi is known for his commitment to using hyper-local ingredients. His restaurant’s menu features dishes like</w:t>
      </w:r>
      <w:r>
        <w:t xml:space="preserve"> </w:t>
      </w:r>
      <w:r>
        <w:rPr>
          <w:iCs/>
          <w:i/>
        </w:rPr>
        <w:t xml:space="preserve">amaretti</w:t>
      </w:r>
      <w:r>
        <w:t xml:space="preserve"> </w:t>
      </w:r>
      <w:r>
        <w:t xml:space="preserve">and</w:t>
      </w:r>
      <w:r>
        <w:t xml:space="preserve"> </w:t>
      </w:r>
      <w:r>
        <w:rPr>
          <w:iCs/>
          <w:i/>
        </w:rPr>
        <w:t xml:space="preserve">cacio e pepe</w:t>
      </w:r>
      <w:r>
        <w:t xml:space="preserve">, showcasing the importance of regional identity in modern Italian cuisine.</w:t>
      </w:r>
    </w:p>
    <w:p>
      <w:pPr>
        <w:numPr>
          <w:ilvl w:val="0"/>
          <w:numId w:val="1001"/>
        </w:numPr>
        <w:pStyle w:val="Compact"/>
      </w:pPr>
      <w:r>
        <w:rPr>
          <w:bCs/>
          <w:b/>
        </w:rPr>
        <w:t xml:space="preserve">Chef Alice Zagato (Osteria dell’Arco, Rome):</w:t>
      </w:r>
      <w:r>
        <w:t xml:space="preserve"> </w:t>
      </w:r>
      <w:r>
        <w:t xml:space="preserve">A female chef rising to prominence in a male-dominated field, Zagato’s work highlights the growing role of women in shaping Rome’s culinary future. Her focus on sustainable seafood and plant-based adaptations reflects global trends while respecting Roman traditions.</w:t>
      </w:r>
    </w:p>
    <w:bookmarkEnd w:id="23"/>
    <w:bookmarkStart w:id="24" w:name="Xe1e36f1e8bee173f2c50d34790440b34c166945"/>
    <w:p>
      <w:pPr>
        <w:pStyle w:val="Heading2"/>
      </w:pPr>
      <w:r>
        <w:t xml:space="preserve">5. Challenges and Opportunities for Chefs in Rome</w:t>
      </w:r>
    </w:p>
    <w:p>
      <w:pPr>
        <w:pStyle w:val="FirstParagraph"/>
      </w:pPr>
      <w:r>
        <w:t xml:space="preserve">The</w:t>
      </w:r>
      <w:r>
        <w:t xml:space="preserve"> </w:t>
      </w:r>
      <w:r>
        <w:rPr>
          <w:bCs/>
          <w:b/>
        </w:rPr>
        <w:t xml:space="preserve">Chef</w:t>
      </w:r>
      <w:r>
        <w:t xml:space="preserve"> </w:t>
      </w:r>
      <w:r>
        <w:t xml:space="preserve">profession in</w:t>
      </w:r>
      <w:r>
        <w:t xml:space="preserve"> </w:t>
      </w:r>
      <w:r>
        <w:rPr>
          <w:bCs/>
          <w:b/>
        </w:rPr>
        <w:t xml:space="preserve">Italy Rome</w:t>
      </w:r>
      <w:r>
        <w:t xml:space="preserve"> </w:t>
      </w:r>
      <w:r>
        <w:t xml:space="preserve">faces unique challenges, including the pressure to maintain authenticity amid tourism-driven demand and the need to comply with stringent Italian food regulations. Additionally, rising operational costs—such as rent for prime locations in the historic center—and competition from international chains pose significant hurdles.</w:t>
      </w:r>
    </w:p>
    <w:p>
      <w:pPr>
        <w:pStyle w:val="BodyText"/>
      </w:pPr>
      <w:r>
        <w:t xml:space="preserve">However, these challenges are offset by opportunities. Rome’s status as a UNESCO World Heritage Site and its vibrant tourism industry attract food enthusiasts globally, offering chefs a platform to showcase their skills on an international stage. Collaborations with local farmers and artisans further enhance the city’s gastronomic appeal.</w:t>
      </w:r>
    </w:p>
    <w:bookmarkEnd w:id="24"/>
    <w:bookmarkStart w:id="25" w:name="Xe8f385b6d5e0751bc25adda2c259232d739baef"/>
    <w:p>
      <w:pPr>
        <w:pStyle w:val="Heading2"/>
      </w:pPr>
      <w:r>
        <w:t xml:space="preserve">6. Conclusion: The Future of the Chef in Rome</w:t>
      </w:r>
    </w:p>
    <w:p>
      <w:pPr>
        <w:pStyle w:val="FirstParagraph"/>
      </w:pPr>
      <w:r>
        <w:t xml:space="preserve">This Undergraduate Thesis underscores the critical role of the</w:t>
      </w:r>
      <w:r>
        <w:t xml:space="preserve"> </w:t>
      </w:r>
      <w:r>
        <w:rPr>
          <w:bCs/>
          <w:b/>
        </w:rPr>
        <w:t xml:space="preserve">Chef</w:t>
      </w:r>
      <w:r>
        <w:t xml:space="preserve"> </w:t>
      </w:r>
      <w:r>
        <w:t xml:space="preserve">in preserving and evolving Italy’s culinary heritage within</w:t>
      </w:r>
      <w:r>
        <w:t xml:space="preserve"> </w:t>
      </w:r>
      <w:r>
        <w:rPr>
          <w:bCs/>
          <w:b/>
        </w:rPr>
        <w:t xml:space="preserve">Italy Rome</w:t>
      </w:r>
      <w:r>
        <w:t xml:space="preserve">. As a nexus of history, innovation, and cultural exchange, Rome provides a unique environment for chefs to thrive. Their work not only sustains traditions but also shapes the future of global gastronomy.</w:t>
      </w:r>
    </w:p>
    <w:p>
      <w:pPr>
        <w:pStyle w:val="BodyText"/>
      </w:pPr>
      <w:r>
        <w:t xml:space="preserve">In an era defined by rapid change, the</w:t>
      </w:r>
      <w:r>
        <w:t xml:space="preserve"> </w:t>
      </w:r>
      <w:r>
        <w:rPr>
          <w:bCs/>
          <w:b/>
        </w:rPr>
        <w:t xml:space="preserve">Chef</w:t>
      </w:r>
      <w:r>
        <w:t xml:space="preserve"> </w:t>
      </w:r>
      <w:r>
        <w:t xml:space="preserve">in</w:t>
      </w:r>
      <w:r>
        <w:t xml:space="preserve"> </w:t>
      </w:r>
      <w:r>
        <w:rPr>
          <w:bCs/>
          <w:b/>
        </w:rPr>
        <w:t xml:space="preserve">Italy Rome</w:t>
      </w:r>
      <w:r>
        <w:t xml:space="preserve"> </w:t>
      </w:r>
      <w:r>
        <w:t xml:space="preserve">remains a symbol of resilience and creativity—a bridge between past and present, local and global. This thesis invites further academic exploration into how culinary professionals can continue to honor their roots while embracing the complexities of modernity.</w:t>
      </w:r>
    </w:p>
    <w:p>
      <w:pPr>
        <w:pStyle w:val="BodyText"/>
      </w:pPr>
      <w:r>
        <w:rPr>
          <w:iCs/>
          <w:i/>
        </w:rPr>
        <w:t xml:space="preserve">Word Count: 825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Italy Rome</dc:title>
  <dc:creator/>
  <dc:language>en</dc:language>
  <cp:keywords/>
  <dcterms:created xsi:type="dcterms:W3CDTF">2026-07-20T08:46:01Z</dcterms:created>
  <dcterms:modified xsi:type="dcterms:W3CDTF">2026-07-20T08:46:01Z</dcterms:modified>
</cp:coreProperties>
</file>

<file path=docProps/custom.xml><?xml version="1.0" encoding="utf-8"?>
<Properties xmlns="http://schemas.openxmlformats.org/officeDocument/2006/custom-properties" xmlns:vt="http://schemas.openxmlformats.org/officeDocument/2006/docPropsVTypes"/>
</file>