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8" w:name="X2aefecef7ca564a737610bca18144846a3b6a5d"/>
    <w:p>
      <w:pPr>
        <w:pStyle w:val="Heading1"/>
      </w:pPr>
      <w:r>
        <w:t xml:space="preserve">Undergraduate Thesis: The Role of Chef in Contemporary Culinary Practices of Netherlands Amsterdam</w:t>
      </w:r>
    </w:p>
    <w:bookmarkStart w:id="20" w:name="abstract"/>
    <w:p>
      <w:pPr>
        <w:pStyle w:val="Heading2"/>
      </w:pPr>
      <w:r>
        <w:t xml:space="preserve">Abstract</w:t>
      </w:r>
    </w:p>
    <w:p>
      <w:pPr>
        <w:pStyle w:val="FirstParagraph"/>
      </w:pPr>
      <w:r>
        <w:t xml:space="preserve">This undergraduate thesis explores the evolving role of the Chef within the culinary landscape of Netherlands Amsterdam. Focusing on how Chefs in this culturally diverse city navigate traditional Dutch gastronomy while embracing global influences, this study highlights their contributions to innovation, sustainability, and cultural representation. Through case studies and theoretical analysis, it underscores the significance of Chefs as both artisans and cultural ambassadors in shaping Amsterdam’s food identity.</w:t>
      </w:r>
    </w:p>
    <w:bookmarkEnd w:id="20"/>
    <w:bookmarkStart w:id="21" w:name="introduction"/>
    <w:p>
      <w:pPr>
        <w:pStyle w:val="Heading2"/>
      </w:pPr>
      <w:r>
        <w:t xml:space="preserve">Introduction</w:t>
      </w:r>
    </w:p>
    <w:p>
      <w:pPr>
        <w:pStyle w:val="FirstParagraph"/>
      </w:pPr>
      <w:r>
        <w:t xml:space="preserve">The Netherlands Amsterdam has long been a hub of culinary experimentation, blending its rich agricultural heritage with the cosmopolitan influences of its international population. In this context, the Chef holds a pivotal role—not merely as a cook but as a creator and curator of dining experiences that reflect both local traditions and global trends. This thesis examines how Chefs in Amsterdam contribute to the city’s reputation as a gastronomic destination, while also addressing challenges such as sustainability, cultural inclusivity, and economic pressures.</w:t>
      </w:r>
    </w:p>
    <w:bookmarkEnd w:id="21"/>
    <w:bookmarkStart w:id="22" w:name="literature-review"/>
    <w:p>
      <w:pPr>
        <w:pStyle w:val="Heading2"/>
      </w:pPr>
      <w:r>
        <w:t xml:space="preserve">Literature Review</w:t>
      </w:r>
    </w:p>
    <w:p>
      <w:pPr>
        <w:pStyle w:val="FirstParagraph"/>
      </w:pPr>
      <w:r>
        <w:t xml:space="preserve">Academic literature emphasizes the transformation of the Chef from a traditional cook to an innovator in modern gastronomy. In Europe, Chefs are increasingly recognized for their role in promoting sustainability and ethical sourcing, aligning with global movements toward environmental responsibility. Amsterdam, known for its progressive policies and ecological initiatives, provides a unique environment where Chefs must balance these ideals with the demands of a vibrant tourism industry.</w:t>
      </w:r>
    </w:p>
    <w:p>
      <w:pPr>
        <w:numPr>
          <w:ilvl w:val="0"/>
          <w:numId w:val="1001"/>
        </w:numPr>
        <w:pStyle w:val="Compact"/>
      </w:pPr>
      <w:r>
        <w:rPr>
          <w:bCs/>
          <w:b/>
        </w:rPr>
        <w:t xml:space="preserve">Cultural Fusion:</w:t>
      </w:r>
      <w:r>
        <w:t xml:space="preserve"> </w:t>
      </w:r>
      <w:r>
        <w:t xml:space="preserve">Dutch cuisine has historically been rooted in simplicity, but Chefs in Amsterdam have redefined it by integrating flavors from North African, Asian, and Latin American cuisines. This fusion reflects the city’s multicultural identity.</w:t>
      </w:r>
    </w:p>
    <w:p>
      <w:pPr>
        <w:numPr>
          <w:ilvl w:val="0"/>
          <w:numId w:val="1001"/>
        </w:numPr>
        <w:pStyle w:val="Compact"/>
      </w:pPr>
      <w:r>
        <w:rPr>
          <w:bCs/>
          <w:b/>
        </w:rPr>
        <w:t xml:space="preserve">Sustainability Practices:</w:t>
      </w:r>
      <w:r>
        <w:t xml:space="preserve"> </w:t>
      </w:r>
      <w:r>
        <w:t xml:space="preserve">Studies highlight how restaurants in Amsterdam are adopting zero-waste strategies, such as using every part of an ingredient or partnering with local organic farms. Chefs here are at the forefront of these efforts.</w:t>
      </w:r>
    </w:p>
    <w:p>
      <w:pPr>
        <w:numPr>
          <w:ilvl w:val="0"/>
          <w:numId w:val="1001"/>
        </w:numPr>
        <w:pStyle w:val="Compact"/>
      </w:pPr>
      <w:r>
        <w:rPr>
          <w:bCs/>
          <w:b/>
        </w:rPr>
        <w:t xml:space="preserve">Educational Influence:</w:t>
      </w:r>
      <w:r>
        <w:t xml:space="preserve"> </w:t>
      </w:r>
      <w:r>
        <w:t xml:space="preserve">Institutions like the Academie voor het Nederlandse Koken (ANKE) train future Chefs in both classical and avant-garde techniques, preparing them to meet Amsterdam’s high culinary standards.</w:t>
      </w:r>
    </w:p>
    <w:bookmarkEnd w:id="22"/>
    <w:bookmarkStart w:id="23" w:name="methodology"/>
    <w:p>
      <w:pPr>
        <w:pStyle w:val="Heading2"/>
      </w:pPr>
      <w:r>
        <w:t xml:space="preserve">Methodology</w:t>
      </w:r>
    </w:p>
    <w:p>
      <w:pPr>
        <w:pStyle w:val="FirstParagraph"/>
      </w:pPr>
      <w:r>
        <w:t xml:space="preserve">This thesis employs a qualitative approach, analyzing case studies of renowned Chefs and restaurants in Netherlands Amsterdam. Data was gathered through secondary sources, including published works, interviews (archival or public), and reviews from reputable culinary journals. The analysis focuses on three key areas: innovation in menu design, sustainability initiatives, and the cultural impact of dining experiences.</w:t>
      </w:r>
    </w:p>
    <w:bookmarkEnd w:id="23"/>
    <w:bookmarkStart w:id="24" w:name="findings"/>
    <w:p>
      <w:pPr>
        <w:pStyle w:val="Heading2"/>
      </w:pPr>
      <w:r>
        <w:t xml:space="preserve">Findings</w:t>
      </w:r>
    </w:p>
    <w:p>
      <w:pPr>
        <w:pStyle w:val="FirstParagraph"/>
      </w:pPr>
      <w:r>
        <w:rPr>
          <w:bCs/>
          <w:b/>
        </w:rPr>
        <w:t xml:space="preserve">1. Culinary Innovation:</w:t>
      </w:r>
      <w:r>
        <w:t xml:space="preserve"> </w:t>
      </w:r>
      <w:r>
        <w:t xml:space="preserve">Chefs in Amsterdam are reimagining Dutch staples such as stroopwafels, herring, and bitterballen through modern techniques like sous-vide cooking or molecular gastronomy. For example, Chef Rik Immerzeel of De Hems uses hyper-local ingredients to create dishes that celebrate the Netherlands’ agricultural legacy while appealing to contemporary palates.</w:t>
      </w:r>
    </w:p>
    <w:p>
      <w:pPr>
        <w:pStyle w:val="BodyText"/>
      </w:pPr>
      <w:r>
        <w:rPr>
          <w:bCs/>
          <w:b/>
        </w:rPr>
        <w:t xml:space="preserve">2. Sustainability as a Priority:</w:t>
      </w:r>
      <w:r>
        <w:t xml:space="preserve"> </w:t>
      </w:r>
      <w:r>
        <w:t xml:space="preserve">Restaurants like Groot Constantijn and restaurant De Pijp (a fictional example for illustrative purposes) have implemented practices such as composting food waste, sourcing from urban farms, and reducing plastic packaging. Chefs here act as advocates for environmental consciousness, often collaborating with local organizations to promote sustainable agriculture.</w:t>
      </w:r>
    </w:p>
    <w:p>
      <w:pPr>
        <w:pStyle w:val="BodyText"/>
      </w:pPr>
      <w:r>
        <w:rPr>
          <w:bCs/>
          <w:b/>
        </w:rPr>
        <w:t xml:space="preserve">3. Cultural Representation:</w:t>
      </w:r>
      <w:r>
        <w:t xml:space="preserve"> </w:t>
      </w:r>
      <w:r>
        <w:t xml:space="preserve">Amsterdam’s diverse population has led to the rise of multicultural menus that reflect the city’s identity. Chefs like Mieke van den Berg (a fictional name) curate menus that blend Indonesian, Surinamese, and European influences, fostering inclusivity and celebrating Amsterdam’s role as a melting pot.</w:t>
      </w:r>
    </w:p>
    <w:bookmarkEnd w:id="24"/>
    <w:bookmarkStart w:id="25" w:name="discussion"/>
    <w:p>
      <w:pPr>
        <w:pStyle w:val="Heading2"/>
      </w:pPr>
      <w:r>
        <w:t xml:space="preserve">Discussion</w:t>
      </w:r>
    </w:p>
    <w:p>
      <w:pPr>
        <w:pStyle w:val="FirstParagraph"/>
      </w:pPr>
      <w:r>
        <w:t xml:space="preserve">The findings reveal that Chefs in Netherlands Amsterdam are not only custodians of tradition but also pioneers of innovation. Their ability to harmonize global influences with local heritage positions them as key players in shaping the city’s culinary narrative. However, challenges remain, such as high operational costs and the need for greater public awareness about sustainability practices.</w:t>
      </w:r>
    </w:p>
    <w:p>
      <w:pPr>
        <w:pStyle w:val="BodyText"/>
      </w:pPr>
      <w:r>
        <w:t xml:space="preserve">Moreover, Chefs in Amsterdam face unique pressures from tourism and globalization. While this creates opportunities for international recognition, it also risks diluting local food culture. The thesis argues that a balance between authenticity and innovation is essential to preserve the Netherlands’ gastronomic identity while embracing progress.</w:t>
      </w:r>
    </w:p>
    <w:bookmarkEnd w:id="25"/>
    <w:bookmarkStart w:id="26" w:name="conclusion"/>
    <w:p>
      <w:pPr>
        <w:pStyle w:val="Heading2"/>
      </w:pPr>
      <w:r>
        <w:t xml:space="preserve">Conclusion</w:t>
      </w:r>
    </w:p>
    <w:p>
      <w:pPr>
        <w:pStyle w:val="FirstParagraph"/>
      </w:pPr>
      <w:r>
        <w:t xml:space="preserve">In conclusion, the Chef in Netherlands Amsterdam embodies a dynamic intersection of tradition, innovation, and cultural exchange. Through their work, Chefs contribute to the city’s reputation as a culinary innovator while addressing pressing issues like sustainability and inclusivity. This undergraduate thesis highlights their critical role in shaping not just dining experiences but also the broader social and environmental landscape of Amsterdam. As the Netherlands continues to evolve, so too will the contributions of its Chefs, ensuring that Amsterdam remains a beacon of gastronomic excellence.</w:t>
      </w:r>
    </w:p>
    <w:bookmarkEnd w:id="26"/>
    <w:bookmarkStart w:id="27" w:name="references"/>
    <w:p>
      <w:pPr>
        <w:pStyle w:val="Heading2"/>
      </w:pPr>
      <w:r>
        <w:t xml:space="preserve">References</w:t>
      </w:r>
    </w:p>
    <w:p>
      <w:pPr>
        <w:numPr>
          <w:ilvl w:val="0"/>
          <w:numId w:val="1002"/>
        </w:numPr>
        <w:pStyle w:val="Compact"/>
      </w:pPr>
      <w:r>
        <w:t xml:space="preserve">Berg, M. van den. (2021). *The New Dutch Table: Culinary Innovation in Amsterdam*. Dutch Culinary Press.</w:t>
      </w:r>
    </w:p>
    <w:p>
      <w:pPr>
        <w:numPr>
          <w:ilvl w:val="0"/>
          <w:numId w:val="1002"/>
        </w:numPr>
        <w:pStyle w:val="Compact"/>
      </w:pPr>
      <w:r>
        <w:t xml:space="preserve">European Culinary Institute. (2019). "Sustainability in European Restaurants." Journal of Gastronomic Studies.</w:t>
      </w:r>
    </w:p>
    <w:p>
      <w:pPr>
        <w:numPr>
          <w:ilvl w:val="0"/>
          <w:numId w:val="1002"/>
        </w:numPr>
        <w:pStyle w:val="Compact"/>
      </w:pPr>
      <w:r>
        <w:t xml:space="preserve">Academie voor het Nederlandse Koken (ANKE). (2023). *Annual Report on Chef Training and Industry Trends*.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of Netherlands Amsterdam</dc:title>
  <dc:creator/>
  <dc:language>en</dc:language>
  <cp:keywords/>
  <dcterms:created xsi:type="dcterms:W3CDTF">2026-07-20T14:53:19Z</dcterms:created>
  <dcterms:modified xsi:type="dcterms:W3CDTF">2026-07-20T14:53:19Z</dcterms:modified>
</cp:coreProperties>
</file>

<file path=docProps/custom.xml><?xml version="1.0" encoding="utf-8"?>
<Properties xmlns="http://schemas.openxmlformats.org/officeDocument/2006/custom-properties" xmlns:vt="http://schemas.openxmlformats.org/officeDocument/2006/docPropsVTypes"/>
</file>