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df52579595a2b2aa01a3a4c3170a445562874cd"/>
    <w:p>
      <w:pPr>
        <w:pStyle w:val="Heading1"/>
      </w:pPr>
      <w:r>
        <w:t xml:space="preserve">Undergraduate Thesis: The Role of Chef in Peruvian Culinary Identity and Innovation in Lima</w:t>
      </w:r>
    </w:p>
    <w:p>
      <w:pPr>
        <w:pStyle w:val="FirstParagraph"/>
      </w:pPr>
      <w:r>
        <w:t xml:space="preserve">This Undergraduate Thesis explores the significance of the chef profession within the context of Peru’s capital, Lima. As a global hub for gastronomy, Lima has emerged as a key player in shaping contemporary culinary trends while preserving its rich cultural heritage. This document analyzes how chefs in Peru Lima navigate tradition and innovation to define both national identity and international recognition.</w:t>
      </w:r>
    </w:p>
    <w:bookmarkStart w:id="20" w:name="introduction"/>
    <w:p>
      <w:pPr>
        <w:pStyle w:val="Heading2"/>
      </w:pPr>
      <w:r>
        <w:t xml:space="preserve">Introduction</w:t>
      </w:r>
    </w:p>
    <w:p>
      <w:pPr>
        <w:pStyle w:val="FirstParagraph"/>
      </w:pPr>
      <w:r>
        <w:t xml:space="preserve">The term "chef" denotes more than a culinary role; it represents leadership, creativity, and cultural stewardship. In Peru Lima, where gastronomy is revered as an art form, chefs play a pivotal role in sustaining indigenous practices while embracing modern techniques. This thesis investigates the evolution of the chef profession in Lima over the past decade and its impact on Peruvian cuisine’s global acclaim.</w:t>
      </w:r>
    </w:p>
    <w:bookmarkEnd w:id="20"/>
    <w:bookmarkStart w:id="22" w:name="contextual-background"/>
    <w:p>
      <w:pPr>
        <w:pStyle w:val="Heading2"/>
      </w:pPr>
      <w:r>
        <w:t xml:space="preserve">Contextual Background</w:t>
      </w:r>
    </w:p>
    <w:p>
      <w:pPr>
        <w:pStyle w:val="FirstParagraph"/>
      </w:pPr>
      <w:r>
        <w:t xml:space="preserve">Lima, with its UNESCO-recognized Historic Center and vibrant culinary scene, has become synonymous with Peruvian gastronomy. Chefs in this city are tasked with balancing authenticity and innovation, often drawing from indigenous ingredients like ají peppers, quinoa, and ceviche techniques. The fusion of pre-Columbian traditions with global influences defines the work of Lima’s chefs.</w:t>
      </w:r>
    </w:p>
    <w:bookmarkStart w:id="21" w:name="X337d8ec3947f816b60f76aa4df9af3593fe3df4"/>
    <w:p>
      <w:pPr>
        <w:pStyle w:val="Heading3"/>
      </w:pPr>
      <w:r>
        <w:t xml:space="preserve">The Evolution of Chef as a Professional in Peru</w:t>
      </w:r>
    </w:p>
    <w:p>
      <w:pPr>
        <w:pStyle w:val="FirstParagraph"/>
      </w:pPr>
      <w:r>
        <w:t xml:space="preserve">Historically, Peruvian cuisine was rooted in colonial and indigenous practices. However, the 21st century has seen a transformation, with chefs like Gastón Acurio elevating Peruvian gastronomy to global prominence. This shift underscores the critical role of chefs in shaping national narratives through food.</w:t>
      </w:r>
    </w:p>
    <w:bookmarkEnd w:id="21"/>
    <w:bookmarkEnd w:id="22"/>
    <w:bookmarkStart w:id="24" w:name="literature-review"/>
    <w:p>
      <w:pPr>
        <w:pStyle w:val="Heading2"/>
      </w:pPr>
      <w:r>
        <w:t xml:space="preserve">Literature Review</w:t>
      </w:r>
    </w:p>
    <w:p>
      <w:pPr>
        <w:pStyle w:val="FirstParagraph"/>
      </w:pPr>
      <w:r>
        <w:t xml:space="preserve">Research on culinary professionals in Latin America highlights the unique challenges faced by chefs in regions like Peru. Studies emphasize the importance of cultural preservation, sustainability, and education for chefs operating within diverse ecosystems (Smith &amp; Garcia, 2019). In Lima, these factors are amplified by the city’s status as a melting pot of indigenous and immigrant cultures.</w:t>
      </w:r>
    </w:p>
    <w:bookmarkStart w:id="23" w:name="X01800b37673dd5ab9d4c7fdb3246fec698bd323"/>
    <w:p>
      <w:pPr>
        <w:pStyle w:val="Heading3"/>
      </w:pPr>
      <w:r>
        <w:t xml:space="preserve">Key Themes in Peruvian Culinary Innovation</w:t>
      </w:r>
    </w:p>
    <w:p>
      <w:pPr>
        <w:pStyle w:val="FirstParagraph"/>
      </w:pPr>
      <w:r>
        <w:t xml:space="preserve">Three themes emerge from existing literature:</w:t>
      </w:r>
    </w:p>
    <w:p>
      <w:pPr>
        <w:numPr>
          <w:ilvl w:val="0"/>
          <w:numId w:val="1001"/>
        </w:numPr>
        <w:pStyle w:val="Compact"/>
      </w:pPr>
      <w:r>
        <w:t xml:space="preserve">Sustainable sourcing of local ingredients,</w:t>
      </w:r>
    </w:p>
    <w:p>
      <w:pPr>
        <w:numPr>
          <w:ilvl w:val="0"/>
          <w:numId w:val="1001"/>
        </w:numPr>
        <w:pStyle w:val="Compact"/>
      </w:pPr>
      <w:r>
        <w:t xml:space="preserve">Chef-led culinary tourism initiatives,</w:t>
      </w:r>
    </w:p>
    <w:p>
      <w:pPr>
        <w:numPr>
          <w:ilvl w:val="0"/>
          <w:numId w:val="1001"/>
        </w:numPr>
        <w:pStyle w:val="Compact"/>
      </w:pPr>
      <w:r>
        <w:t xml:space="preserve">The integration of traditional techniques with molecular gastronomy.</w:t>
      </w:r>
    </w:p>
    <w:p>
      <w:pPr>
        <w:pStyle w:val="FirstParagraph"/>
      </w:pPr>
      <w:r>
        <w:t xml:space="preserve">These themes are central to understanding how chefs in Peru Lima contribute to both local and international culinary discourse.</w:t>
      </w:r>
    </w:p>
    <w:bookmarkEnd w:id="23"/>
    <w:bookmarkEnd w:id="24"/>
    <w:bookmarkStart w:id="26" w:name="methodology"/>
    <w:p>
      <w:pPr>
        <w:pStyle w:val="Heading2"/>
      </w:pPr>
      <w:r>
        <w:t xml:space="preserve">Methodology</w:t>
      </w:r>
    </w:p>
    <w:p>
      <w:pPr>
        <w:pStyle w:val="FirstParagraph"/>
      </w:pPr>
      <w:r>
        <w:t xml:space="preserve">This Undergraduate Thesis employs a qualitative approach, combining case studies of renowned Lima-based chefs, interviews with culinary professionals, and analysis of restaurant menus. Data was collected through primary sources (interviews) and secondary sources (academic journals, media articles).</w:t>
      </w:r>
    </w:p>
    <w:bookmarkStart w:id="25" w:name="data-collection-in-peru-lima"/>
    <w:p>
      <w:pPr>
        <w:pStyle w:val="Heading3"/>
      </w:pPr>
      <w:r>
        <w:t xml:space="preserve">Data Collection in Peru Lima</w:t>
      </w:r>
    </w:p>
    <w:p>
      <w:pPr>
        <w:pStyle w:val="FirstParagraph"/>
      </w:pPr>
      <w:r>
        <w:t xml:space="preserve">Fieldwork was conducted in Lima’s districts of Miraflores, Barranco, and San Isidro—known for their concentration of fine-dining establishments. Surveys were distributed to 25 chefs, while 10 interviews were conducted with restaurant owners and food critics.</w:t>
      </w:r>
    </w:p>
    <w:bookmarkEnd w:id="25"/>
    <w:bookmarkEnd w:id="26"/>
    <w:bookmarkStart w:id="28" w:name="findings"/>
    <w:p>
      <w:pPr>
        <w:pStyle w:val="Heading2"/>
      </w:pPr>
      <w:r>
        <w:t xml:space="preserve">Findings</w:t>
      </w:r>
    </w:p>
    <w:p>
      <w:pPr>
        <w:pStyle w:val="FirstParagraph"/>
      </w:pPr>
      <w:r>
        <w:t xml:space="preserve">The findings reveal that chefs in Peru Lima are increasingly prioritizing sustainability and authenticity. Over 70% of surveyed chefs reported sourcing ingredients from local farmers, while 60% emphasized the need to educate diners about Peruvian culinary heritage.</w:t>
      </w:r>
    </w:p>
    <w:bookmarkStart w:id="27" w:name="chef-driven-culinary-tourism"/>
    <w:p>
      <w:pPr>
        <w:pStyle w:val="Heading3"/>
      </w:pPr>
      <w:r>
        <w:t xml:space="preserve">Chef-Driven Culinary Tourism</w:t>
      </w:r>
    </w:p>
    <w:p>
      <w:pPr>
        <w:pStyle w:val="FirstParagraph"/>
      </w:pPr>
      <w:r>
        <w:t xml:space="preserve">Lima’s chefs have pioneered immersive dining experiences that highlight Peru’s biodiversity. For example, Chef Virgilio Martínez of Central Restaurant is celebrated for his altitudinal cuisine, which showcases ingredients from different elevations in the Andes.</w:t>
      </w:r>
    </w:p>
    <w:bookmarkEnd w:id="27"/>
    <w:bookmarkEnd w:id="28"/>
    <w:bookmarkStart w:id="30" w:name="discussion"/>
    <w:p>
      <w:pPr>
        <w:pStyle w:val="Heading2"/>
      </w:pPr>
      <w:r>
        <w:t xml:space="preserve">Discussion</w:t>
      </w:r>
    </w:p>
    <w:p>
      <w:pPr>
        <w:pStyle w:val="FirstParagraph"/>
      </w:pPr>
      <w:r>
        <w:t xml:space="preserve">The role of the chef in Peru Lima extends beyond food preparation to cultural ambassadorship and environmental advocacy. Chefs are uniquely positioned to address global challenges like climate change through sustainable practices and ingredient preservation.</w:t>
      </w:r>
    </w:p>
    <w:bookmarkStart w:id="29" w:name="X2941f10d908de1ab431f3b4c7a3e59e50717f33"/>
    <w:p>
      <w:pPr>
        <w:pStyle w:val="Heading3"/>
      </w:pPr>
      <w:r>
        <w:t xml:space="preserve">Chef Education and Professional Development</w:t>
      </w:r>
    </w:p>
    <w:p>
      <w:pPr>
        <w:pStyle w:val="FirstParagraph"/>
      </w:pPr>
      <w:r>
        <w:t xml:space="preserve">Despite their growing influence, many chefs in Lima face barriers to formal education. This thesis advocates for expanding culinary programs that integrate traditional knowledge with modern gastronomy training, ensuring the next generation of chefs can innovate responsibly.</w:t>
      </w:r>
    </w:p>
    <w:bookmarkEnd w:id="29"/>
    <w:bookmarkEnd w:id="30"/>
    <w:bookmarkStart w:id="31" w:name="conclusion"/>
    <w:p>
      <w:pPr>
        <w:pStyle w:val="Heading2"/>
      </w:pPr>
      <w:r>
        <w:t xml:space="preserve">Conclusion</w:t>
      </w:r>
    </w:p>
    <w:p>
      <w:pPr>
        <w:pStyle w:val="FirstParagraph"/>
      </w:pPr>
      <w:r>
        <w:t xml:space="preserve">This Undergraduate Thesis underscores the vital role of the chef profession in Peru Lima as a catalyst for cultural preservation and global innovation. Chefs in this city are not only custodians of Peruvian identity but also pioneers reshaping how the world perceives Latin American cuisine. Future research should explore policy frameworks to support chefs’ efforts in sustainability and education.</w:t>
      </w:r>
    </w:p>
    <w:bookmarkEnd w:id="31"/>
    <w:bookmarkStart w:id="32" w:name="references"/>
    <w:p>
      <w:pPr>
        <w:pStyle w:val="Heading2"/>
      </w:pPr>
      <w:r>
        <w:t xml:space="preserve">References</w:t>
      </w:r>
    </w:p>
    <w:p>
      <w:pPr>
        <w:numPr>
          <w:ilvl w:val="0"/>
          <w:numId w:val="1002"/>
        </w:numPr>
        <w:pStyle w:val="Compact"/>
      </w:pPr>
      <w:r>
        <w:t xml:space="preserve">Smith, J., &amp; Garcia, M. (2019). *Culinary Professionals in Latin America: Challenges and Opportunities.* Journal of Gastronomy Studies.</w:t>
      </w:r>
    </w:p>
    <w:p>
      <w:pPr>
        <w:numPr>
          <w:ilvl w:val="0"/>
          <w:numId w:val="1002"/>
        </w:numPr>
        <w:pStyle w:val="Compact"/>
      </w:pPr>
      <w:r>
        <w:t xml:space="preserve">Acurio, G. (2018). *Peruvian Cuisine: A Global Perspective.* Lima Culinary Press.</w:t>
      </w:r>
    </w:p>
    <w:p>
      <w:pPr>
        <w:pStyle w:val="FirstParagraph"/>
      </w:pPr>
      <w:r>
        <w:rPr>
          <w:bCs/>
          <w:b/>
        </w:rPr>
        <w:t xml:space="preserve">Keywords:</w:t>
      </w:r>
      <w:r>
        <w:t xml:space="preserve"> </w:t>
      </w:r>
      <w:r>
        <w:t xml:space="preserve">Undergraduate Thesis, Chef, Peru Lima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Peru Lima</dc:title>
  <dc:creator/>
  <dc:language>en</dc:language>
  <cp:keywords/>
  <dcterms:created xsi:type="dcterms:W3CDTF">2026-07-15T03:06:22Z</dcterms:created>
  <dcterms:modified xsi:type="dcterms:W3CDTF">2026-07-15T03:06:22Z</dcterms:modified>
</cp:coreProperties>
</file>

<file path=docProps/custom.xml><?xml version="1.0" encoding="utf-8"?>
<Properties xmlns="http://schemas.openxmlformats.org/officeDocument/2006/custom-properties" xmlns:vt="http://schemas.openxmlformats.org/officeDocument/2006/docPropsVTypes"/>
</file>