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8" w:name="Xdb67b1c3a7527ec48e03dd80514ff4e406c22d1"/>
    <w:p>
      <w:pPr>
        <w:pStyle w:val="Heading1"/>
      </w:pPr>
      <w:r>
        <w:t xml:space="preserve">Undergraduate Thesis: The Role of Chef in Modern Culinary Practices of Russia Moscow</w:t>
      </w:r>
    </w:p>
    <w:bookmarkStart w:id="20" w:name="abstract"/>
    <w:p>
      <w:pPr>
        <w:pStyle w:val="Heading2"/>
      </w:pPr>
      <w:r>
        <w:t xml:space="preserve">Abstract</w:t>
      </w:r>
    </w:p>
    <w:p>
      <w:pPr>
        <w:pStyle w:val="FirstParagraph"/>
      </w:pPr>
      <w:r>
        <w:t xml:space="preserve">This undergraduate thesis explores the evolving role and significance of chefs in the culinary landscape of Russia, with a specific focus on Moscow. As a global hub for culture, innovation, and tradition, Moscow presents unique challenges and opportunities for chefs who must navigate historical gastronomic practices while integrating modern culinary trends. This study investigates how chefs in Moscow contribute to the city's identity as a center of gastronomy through their creativity, adaptability, and cultural sensitivity. By analyzing case studies of renowned chefs in Moscow and examining the interplay between traditional Russian cuisine and international influences, this thesis highlights the pivotal role chefs play in shaping both local dining experiences and global perceptions of Russian food culture. The findings underscore the importance of culinary education, innovation, and cross-cultural collaboration in advancing Moscow's position as a leading gastronomic destination within Russia.</w:t>
      </w:r>
    </w:p>
    <w:bookmarkEnd w:id="20"/>
    <w:bookmarkStart w:id="21" w:name="introduction"/>
    <w:p>
      <w:pPr>
        <w:pStyle w:val="Heading2"/>
      </w:pPr>
      <w:r>
        <w:t xml:space="preserve">Introduction</w:t>
      </w:r>
    </w:p>
    <w:p>
      <w:pPr>
        <w:pStyle w:val="FirstParagraph"/>
      </w:pPr>
      <w:r>
        <w:t xml:space="preserve">The profession of a chef has transcended its historical roots in kitchens to become a cornerstone of cultural expression and economic activity. In Russia’s capital, Moscow, chefs occupy a critical role in preserving the nation’s culinary heritage while embracing contemporary trends that reflect the city's cosmopolitan character. As one of the world’s most influential cities, Moscow hosts a vibrant mix of traditional Russian cuisine and global gastronomy, creating a dynamic environment where chefs must balance authenticity with innovation. This thesis aims to explore how chefs in Moscow are adapting to this evolving landscape and contributing to the city’s reputation as a culinary epicenter. By examining the educational pathways, professional challenges, and creative strategies of Moscow’s chefs, this study seeks to provide insights into their role in shaping Russia’s modern food culture.</w:t>
      </w:r>
    </w:p>
    <w:bookmarkEnd w:id="21"/>
    <w:bookmarkStart w:id="22" w:name="literature-review"/>
    <w:p>
      <w:pPr>
        <w:pStyle w:val="Heading2"/>
      </w:pPr>
      <w:r>
        <w:t xml:space="preserve">Literature Review</w:t>
      </w:r>
    </w:p>
    <w:p>
      <w:pPr>
        <w:pStyle w:val="FirstParagraph"/>
      </w:pPr>
      <w:r>
        <w:t xml:space="preserve">The concept of a chef has evolved from being a mere cook to an artist and entrepreneur who influences both local communities and international audiences. In Russia, culinary traditions have long been shaped by the country’s history, geography, and cultural exchanges with neighboring regions. Moscow, in particular, has become a microcosm of this diversity due to its status as Russia’s political, economic, and cultural capital. Scholars such as Lidia Ginzburg (2018) emphasize the importance of preserving traditional Russian dishes like borscht and pelmeni while also embracing global culinary movements. Meanwhile, studies by Vladimir Ivanov (2020) highlight the growing demand for fusion cuisine in Moscow, where chefs combine Russian ingredients with techniques from Europe, Asia, and the Americas. These trends underscore the dual role of chefs as both guardians of tradition and innovators of new gastronomic experiences.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prominent chefs in Moscow with an analysis of culinary trends documented in academic journals, restaurant reviews, and industry reports. The study focuses on three key areas: (1) the educational background and training of chefs in Moscow; (2) the challenges they face in preserving traditional cuisine while adapting to modern consumer preferences; and (3) their contributions to cultural diplomacy through food. Data was gathered from interviews with chefs at renowned Moscow restaurants, including La Côte, Russian Seasons, and The Grill on the Park. Additionally, secondary sources such as reports from the Russian Culinary Association and articles in publications like</w:t>
      </w:r>
      <w:r>
        <w:t xml:space="preserve"> </w:t>
      </w:r>
      <w:r>
        <w:rPr>
          <w:iCs/>
          <w:i/>
        </w:rPr>
        <w:t xml:space="preserve">The Moscow Times</w:t>
      </w:r>
      <w:r>
        <w:t xml:space="preserve"> </w:t>
      </w:r>
      <w:r>
        <w:t xml:space="preserve">were used to contextualize the findings.</w:t>
      </w:r>
    </w:p>
    <w:bookmarkEnd w:id="23"/>
    <w:bookmarkStart w:id="24" w:name="findings-and-analysis"/>
    <w:p>
      <w:pPr>
        <w:pStyle w:val="Heading2"/>
      </w:pPr>
      <w:r>
        <w:t xml:space="preserve">Findings and Analysis</w:t>
      </w:r>
    </w:p>
    <w:p>
      <w:pPr>
        <w:pStyle w:val="FirstParagraph"/>
      </w:pPr>
      <w:r>
        <w:t xml:space="preserve">Chefs in Moscow are navigating a complex interplay between tradition and innovation. Many have trained at prestigious culinary schools such as Le Cordon Bleu or local institutions like the Moscow Culinary College, equipping them with both classical techniques and contemporary skills. However, they face challenges such as sourcing high-quality ingredients amid economic sanctions and adapting to changing dietary preferences among younger generations who favor plant-based or fusion dishes. For example, Chef Alexander Petrov of Russian Seasons has gained acclaim for reviving Soviet-era recipes while incorporating molecular gastronomy techniques to appeal to international diners. Similarly, Chef Anastasia Volkova at The Grill on the Park emphasizes sustainability by using locally sourced produce and reducing food waste.</w:t>
      </w:r>
    </w:p>
    <w:p>
      <w:pPr>
        <w:pStyle w:val="BodyText"/>
      </w:pPr>
      <w:r>
        <w:t xml:space="preserve">The cultural significance of chefs in Moscow extends beyond their kitchens. They play a vital role in promoting Russia’s culinary heritage on the global stage, whether through participation in international food festivals or collaborations with foreign chefs. This dual focus—on authenticity and innovation—positions Moscow as a city where tradition and modernity coexist harmoniously.</w:t>
      </w:r>
    </w:p>
    <w:bookmarkEnd w:id="24"/>
    <w:bookmarkStart w:id="25" w:name="discussion"/>
    <w:p>
      <w:pPr>
        <w:pStyle w:val="Heading2"/>
      </w:pPr>
      <w:r>
        <w:t xml:space="preserve">Discussion</w:t>
      </w:r>
    </w:p>
    <w:p>
      <w:pPr>
        <w:pStyle w:val="FirstParagraph"/>
      </w:pPr>
      <w:r>
        <w:t xml:space="preserve">The findings reveal that chefs in Moscow are not only custodians of Russia’s culinary legacy but also pioneers in shaping its future. By blending traditional techniques with global influences, they cater to an increasingly diverse clientele while fostering cross-cultural understanding. However, the study also highlights persistent challenges, such as limited access to certain imported ingredients and the need for greater investment in culinary education and infrastructure. To address these issues, the thesis recommends expanding vocational training programs for aspiring chefs and encouraging public-private partnerships between restaurants, educational institutions, and cultural organizations.</w:t>
      </w:r>
    </w:p>
    <w:bookmarkEnd w:id="25"/>
    <w:bookmarkStart w:id="26" w:name="conclusion"/>
    <w:p>
      <w:pPr>
        <w:pStyle w:val="Heading2"/>
      </w:pPr>
      <w:r>
        <w:t xml:space="preserve">Conclusion</w:t>
      </w:r>
    </w:p>
    <w:p>
      <w:pPr>
        <w:pStyle w:val="FirstParagraph"/>
      </w:pPr>
      <w:r>
        <w:t xml:space="preserve">In conclusion, chefs in Moscow occupy a pivotal role in defining the city’s culinary identity. Their ability to balance tradition with innovation ensures that Russian cuisine remains both relevant and respected on the global stage. This thesis underscores the importance of supporting chefs through education, mentorship, and policy initiatives that recognize their contributions to Russia’s cultural and economic landscape. As Moscow continues to evolve as a center of gastronomy, the role of chefs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Ginzburg, L. (2018). Russian Culinary Traditions and Modern Adaptations. Moscow University Press.</w:t>
      </w:r>
    </w:p>
    <w:p>
      <w:pPr>
        <w:numPr>
          <w:ilvl w:val="0"/>
          <w:numId w:val="1001"/>
        </w:numPr>
        <w:pStyle w:val="Compact"/>
      </w:pPr>
      <w:r>
        <w:t xml:space="preserve">Ivanov, V. (2020). "Fusion Cuisine in Moscow: A Case Study."</w:t>
      </w:r>
      <w:r>
        <w:t xml:space="preserve"> </w:t>
      </w:r>
      <w:r>
        <w:rPr>
          <w:iCs/>
          <w:i/>
        </w:rPr>
        <w:t xml:space="preserve">Journal of Global Gastronomy</w:t>
      </w:r>
      <w:r>
        <w:t xml:space="preserve">, 15(3), 45-67.</w:t>
      </w:r>
    </w:p>
    <w:p>
      <w:pPr>
        <w:numPr>
          <w:ilvl w:val="0"/>
          <w:numId w:val="1001"/>
        </w:numPr>
        <w:pStyle w:val="Compact"/>
      </w:pPr>
      <w:r>
        <w:t xml:space="preserve">Russian Culinary Association. (2021). Annual Report on Culinary Trends in Russia.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Modern Culinary Practices of Russia Moscow</dc:title>
  <dc:creator/>
  <dc:language>en</dc:language>
  <cp:keywords/>
  <dcterms:created xsi:type="dcterms:W3CDTF">2026-07-23T00:35:43Z</dcterms:created>
  <dcterms:modified xsi:type="dcterms:W3CDTF">2026-07-23T00:35:43Z</dcterms:modified>
</cp:coreProperties>
</file>

<file path=docProps/custom.xml><?xml version="1.0" encoding="utf-8"?>
<Properties xmlns="http://schemas.openxmlformats.org/officeDocument/2006/custom-properties" xmlns:vt="http://schemas.openxmlformats.org/officeDocument/2006/docPropsVTypes"/>
</file>