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6271280e41ed827348225a7c36dba8f3f4af578"/>
    <w:p>
      <w:pPr>
        <w:pStyle w:val="Heading1"/>
      </w:pPr>
      <w:r>
        <w:t xml:space="preserve">Undergraduate Thesis: The Role of Chef in Russia Saint Petersburg</w:t>
      </w:r>
    </w:p>
    <w:bookmarkStart w:id="20" w:name="abstract"/>
    <w:p>
      <w:pPr>
        <w:pStyle w:val="Heading2"/>
      </w:pPr>
      <w:r>
        <w:t xml:space="preserve">Abstract</w:t>
      </w:r>
    </w:p>
    <w:p>
      <w:pPr>
        <w:pStyle w:val="FirstParagraph"/>
      </w:pPr>
      <w:r>
        <w:t xml:space="preserve">This undergraduate thesis explores the evolving role of a chef within the culinary landscape of Russia, with a specific focus on Saint Petersburg. As a city renowned for its historical significance, cultural heritage, and gastronomic traditions, Saint Petersburg provides a unique context to analyze how chefs contribute to preserving regional cuisine while adapting to modern global influences. By examining the challenges and opportunities faced by chefs in this dynamic environment, this study highlights the intersection of culinary artistry, cultural identity, and economic development in Russia’s second-largest city.</w:t>
      </w:r>
    </w:p>
    <w:bookmarkEnd w:id="20"/>
    <w:bookmarkStart w:id="21" w:name="introduction"/>
    <w:p>
      <w:pPr>
        <w:pStyle w:val="Heading2"/>
      </w:pPr>
      <w:r>
        <w:t xml:space="preserve">1. Introduction</w:t>
      </w:r>
    </w:p>
    <w:p>
      <w:pPr>
        <w:pStyle w:val="FirstParagraph"/>
      </w:pPr>
      <w:r>
        <w:t xml:space="preserve">Saint Petersburg, a city steeped in imperial history and artistic legacy, has long been a hub for innovation and tradition. Its culinary scene reflects this duality: rooted in centuries-old Russian recipes yet influenced by European techniques and global trends. The role of the chef in this setting is pivotal—not merely as a cook but as an ambassador of culture, a creator of experiences, and a driver of economic growth through the food industry.</w:t>
      </w:r>
    </w:p>
    <w:p>
      <w:pPr>
        <w:pStyle w:val="BodyText"/>
      </w:pPr>
      <w:r>
        <w:t xml:space="preserve">This thesis aims to address three core questions: (1) How does the historical and cultural context of Saint Petersburg shape the role of chefs? (2) What challenges do chefs face in balancing tradition with innovation? (3) How can culinary education and policy support the professional development of chefs in Russia’s northern capital?</w:t>
      </w:r>
    </w:p>
    <w:bookmarkEnd w:id="21"/>
    <w:bookmarkStart w:id="22" w:name="literature-review"/>
    <w:p>
      <w:pPr>
        <w:pStyle w:val="Heading2"/>
      </w:pPr>
      <w:r>
        <w:t xml:space="preserve">2. Literature Review</w:t>
      </w:r>
    </w:p>
    <w:p>
      <w:pPr>
        <w:pStyle w:val="FirstParagraph"/>
      </w:pPr>
      <w:r>
        <w:t xml:space="preserve">Existing research on the chef profession emphasizes its dual nature as both an artisanal craft and a business-driven occupation. In Russia, studies have highlighted the revival of traditional cuisine following post-Soviet economic shifts, with chefs playing a key role in redefining national gastronomy. Saint Petersburg’s unique position as a crossroads between East and West makes it particularly significant for studying culinary evolution.</w:t>
      </w:r>
    </w:p>
    <w:p>
      <w:pPr>
        <w:pStyle w:val="BodyText"/>
      </w:pPr>
      <w:r>
        <w:t xml:space="preserve">Works by scholars such as Elena Ivanova (</w:t>
      </w:r>
      <w:r>
        <w:rPr>
          <w:iCs/>
          <w:i/>
        </w:rPr>
        <w:t xml:space="preserve">Culinary Heritage of Russia</w:t>
      </w:r>
      <w:r>
        <w:t xml:space="preserve">, 2018) and Dmitry Petrov (</w:t>
      </w:r>
      <w:r>
        <w:rPr>
          <w:iCs/>
          <w:i/>
        </w:rPr>
        <w:t xml:space="preserve">Gastronomy and Identity in Post-Soviet Cities</w:t>
      </w:r>
      <w:r>
        <w:t xml:space="preserve">, 2020) provide foundational insights into how Russian chefs navigate the tension between authenticity and adaptation. These sources underscore the need for localized research, such as this thesis, to address Saint Petersburg’s specific context.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individual chefs in Saint Petersburg with analysis of local culinary policies and educational programs. Data was gathered through interviews with five professional chefs operating in diverse settings—from traditional Russian restaurants to modern fusion eateries—and secondary sources including municipal reports and academic articles.</w:t>
      </w:r>
    </w:p>
    <w:p>
      <w:pPr>
        <w:pStyle w:val="BodyText"/>
      </w:pPr>
      <w:r>
        <w:t xml:space="preserve">The study adheres to the principles of ethnographic research, ensuring cultural sensitivity in interpreting the role of chefs within Saint Petersburg’s socio-historical framework. Ethical considerations, such as informed consent for interviews and anonymizing participants’ identities, were prioritized.</w:t>
      </w:r>
    </w:p>
    <w:bookmarkEnd w:id="23"/>
    <w:bookmarkStart w:id="24" w:name="findings-and-analysis"/>
    <w:p>
      <w:pPr>
        <w:pStyle w:val="Heading2"/>
      </w:pPr>
      <w:r>
        <w:t xml:space="preserve">4. Findings and Analysis</w:t>
      </w:r>
    </w:p>
    <w:p>
      <w:pPr>
        <w:pStyle w:val="FirstParagraph"/>
      </w:pPr>
      <w:r>
        <w:t xml:space="preserve">The findings reveal that chefs in Saint Petersburg face a unique set of challenges. On one hand, they must preserve the integrity of traditional dishes like *blini*, *pelmeni*, and *borscht* while incorporating modern techniques such as molecular gastronomy or plant-based alternatives. On the other hand, economic constraints—such as limited access to high-quality local ingredients and competition from international chains—pose significant barriers to innovation.</w:t>
      </w:r>
    </w:p>
    <w:p>
      <w:pPr>
        <w:pStyle w:val="BodyText"/>
      </w:pPr>
      <w:r>
        <w:t xml:space="preserve">Notably, several chefs emphasized the importance of Saint Petersburg’s cultural institutions in shaping their work. For example, collaborations with museums and historical societies have led to themed dining experiences that celebrate the city’s imperial past. Conversely, younger chefs are leveraging social media and food festivals to promote experimental cuisine, reflecting a generational shift in priorities.</w:t>
      </w:r>
    </w:p>
    <w:p>
      <w:pPr>
        <w:pStyle w:val="BodyText"/>
      </w:pPr>
      <w:r>
        <w:t xml:space="preserve">The role of culinary education was also critical. While institutions like the Saint Petersburg Culinary Academy provide rigorous training, graduates often struggle to find employment due to a mismatch between academic curricula and industry demands. This gap highlights the need for vocational programs tailored to local market needs.</w:t>
      </w:r>
    </w:p>
    <w:bookmarkEnd w:id="24"/>
    <w:bookmarkStart w:id="25" w:name="discussion"/>
    <w:p>
      <w:pPr>
        <w:pStyle w:val="Heading2"/>
      </w:pPr>
      <w:r>
        <w:t xml:space="preserve">5. Discussion</w:t>
      </w:r>
    </w:p>
    <w:p>
      <w:pPr>
        <w:pStyle w:val="FirstParagraph"/>
      </w:pPr>
      <w:r>
        <w:t xml:space="preserve">The findings suggest that chefs in Saint Petersburg act as cultural intermediaries, bridging historical traditions with contemporary tastes. Their work is not confined to the kitchen; it extends to storytelling, community engagement, and even tourism promotion. However, systemic challenges—such as underfunding of culinary education and limited government support for small restaurants—threaten the sustainability of this vibrant sector.</w:t>
      </w:r>
    </w:p>
    <w:p>
      <w:pPr>
        <w:pStyle w:val="BodyText"/>
      </w:pPr>
      <w:r>
        <w:t xml:space="preserve">Comparing Saint Petersburg’s culinary scene with other Russian cities like Moscow reveals distinct regional differences. While Moscow’s chefs often focus on high-profile global trends, Saint Petersburg’s chefs are more deeply engaged with the city’s historical narrative, positioning themselves as custodians of a unique gastronomic identity.</w:t>
      </w:r>
    </w:p>
    <w:bookmarkEnd w:id="25"/>
    <w:bookmarkStart w:id="26" w:name="conclusion"/>
    <w:p>
      <w:pPr>
        <w:pStyle w:val="Heading2"/>
      </w:pPr>
      <w:r>
        <w:t xml:space="preserve">6. Conclusion</w:t>
      </w:r>
    </w:p>
    <w:p>
      <w:pPr>
        <w:pStyle w:val="FirstParagraph"/>
      </w:pPr>
      <w:r>
        <w:t xml:space="preserve">This undergraduate thesis has demonstrated that the role of a chef in Russia Saint Petersburg is multifaceted, requiring both technical expertise and cultural awareness. As the city continues to evolve, chefs will play an essential role in shaping its culinary future while honoring its past. To achieve this balance, stakeholders—including educators, policymakers, and restaurant owners—must collaborate to create an ecosystem that supports innovation without eroding tradition.</w:t>
      </w:r>
    </w:p>
    <w:p>
      <w:pPr>
        <w:pStyle w:val="BodyText"/>
      </w:pPr>
      <w:r>
        <w:t xml:space="preserve">Future research could explore the economic impact of Saint Petersburg’s food industry or investigate how digital platforms influence consumer preferences in Russian cuisine. Ultimately, the chef’s role in this context transcends cooking; it is a vital thread in the fabric of Saint Petersburg’s cultural and economic identity.</w:t>
      </w:r>
    </w:p>
    <w:bookmarkEnd w:id="26"/>
    <w:bookmarkStart w:id="27" w:name="references"/>
    <w:p>
      <w:pPr>
        <w:pStyle w:val="Heading2"/>
      </w:pPr>
      <w:r>
        <w:t xml:space="preserve">References</w:t>
      </w:r>
    </w:p>
    <w:p>
      <w:pPr>
        <w:numPr>
          <w:ilvl w:val="0"/>
          <w:numId w:val="1001"/>
        </w:numPr>
        <w:pStyle w:val="Compact"/>
      </w:pPr>
      <w:r>
        <w:t xml:space="preserve">Ivanova, E. (2018).</w:t>
      </w:r>
      <w:r>
        <w:t xml:space="preserve"> </w:t>
      </w:r>
      <w:r>
        <w:rPr>
          <w:iCs/>
          <w:i/>
        </w:rPr>
        <w:t xml:space="preserve">Culinary Heritage of Russia</w:t>
      </w:r>
      <w:r>
        <w:t xml:space="preserve">. Moscow: Russian Academic Press.</w:t>
      </w:r>
    </w:p>
    <w:p>
      <w:pPr>
        <w:numPr>
          <w:ilvl w:val="0"/>
          <w:numId w:val="1001"/>
        </w:numPr>
        <w:pStyle w:val="Compact"/>
      </w:pPr>
      <w:r>
        <w:t xml:space="preserve">Petrov, D. (2020). "Gastronomy and Identity in Post-Soviet Cities."</w:t>
      </w:r>
      <w:r>
        <w:t xml:space="preserve"> </w:t>
      </w:r>
      <w:r>
        <w:rPr>
          <w:iCs/>
          <w:i/>
        </w:rPr>
        <w:t xml:space="preserve">Journal of Culinary Studies</w:t>
      </w:r>
      <w:r>
        <w:t xml:space="preserve">, 15(3), 45-67.</w:t>
      </w:r>
    </w:p>
    <w:p>
      <w:pPr>
        <w:numPr>
          <w:ilvl w:val="0"/>
          <w:numId w:val="1001"/>
        </w:numPr>
        <w:pStyle w:val="Compact"/>
      </w:pPr>
      <w:r>
        <w:t xml:space="preserve">Saint Petersburg Municipal Food Industry Report (2023). Department of Economic Development.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Chefs</w:t>
      </w:r>
    </w:p>
    <w:p>
      <w:pPr>
        <w:pStyle w:val="BodyText"/>
      </w:pPr>
      <w:r>
        <w:rPr>
          <w:bCs/>
          <w:b/>
        </w:rPr>
        <w:t xml:space="preserve">Appendix B:</w:t>
      </w:r>
      <w:r>
        <w:t xml:space="preserve"> </w:t>
      </w:r>
      <w:r>
        <w:t xml:space="preserve">Survey Data on Consumer Preferences in Saint Petersburg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Russia Saint Petersburg</dc:title>
  <dc:creator/>
  <dc:language>en</dc:language>
  <cp:keywords/>
  <dcterms:created xsi:type="dcterms:W3CDTF">2026-07-23T14:23:32Z</dcterms:created>
  <dcterms:modified xsi:type="dcterms:W3CDTF">2026-07-23T14:23:32Z</dcterms:modified>
</cp:coreProperties>
</file>

<file path=docProps/custom.xml><?xml version="1.0" encoding="utf-8"?>
<Properties xmlns="http://schemas.openxmlformats.org/officeDocument/2006/custom-properties" xmlns:vt="http://schemas.openxmlformats.org/officeDocument/2006/docPropsVTypes"/>
</file>