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7ef910a59dfdbc5a50a543323c6e4efe1e59815"/>
    <w:p>
      <w:pPr>
        <w:pStyle w:val="Heading1"/>
      </w:pPr>
      <w:r>
        <w:t xml:space="preserve">Undergraduate Thesis: The Role of a Chef in Saudi Arabia Jeddah</w:t>
      </w:r>
    </w:p>
    <w:bookmarkStart w:id="20" w:name="abstract"/>
    <w:p>
      <w:pPr>
        <w:pStyle w:val="Heading2"/>
      </w:pPr>
      <w:r>
        <w:t xml:space="preserve">Abstract</w:t>
      </w:r>
    </w:p>
    <w:p>
      <w:pPr>
        <w:pStyle w:val="FirstParagraph"/>
      </w:pPr>
      <w:r>
        <w:t xml:space="preserve">This undergraduate thesis explores the significance of the chef profession within the cultural, economic, and social framework of Saudi Arabia's second-largest city, Jeddah. As a global hub for trade and tourism in the Middle East, Jeddah presents unique opportunities and challenges for chefs aiming to blend traditional Saudi cuisine with modern culinary innovation. The study analyzes how chefs in Jeddah navigate local customs, dietary laws (such as halal certifications), and evolving consumer preferences while contributing to the city's gastronomic identity. By examining case studies of restaurants, culinary education programs, and cultural festivals, this thesis highlights the vital role chefs play in shaping Saudi Arabia's food culture.</w:t>
      </w:r>
    </w:p>
    <w:bookmarkEnd w:id="20"/>
    <w:bookmarkStart w:id="21" w:name="introduction"/>
    <w:p>
      <w:pPr>
        <w:pStyle w:val="Heading2"/>
      </w:pPr>
      <w:r>
        <w:t xml:space="preserve">Introduction</w:t>
      </w:r>
    </w:p>
    <w:p>
      <w:pPr>
        <w:pStyle w:val="FirstParagraph"/>
      </w:pPr>
      <w:r>
        <w:t xml:space="preserve">Jeddah, located on the Red Sea coast of Saudi Arabia, is a city defined by its historical significance and modern aspirations. As a center for international trade and tourism, it attracts a diverse population, creating a dynamic culinary landscape. The role of the chef in this context extends beyond mere food preparation; it involves cultural preservation, innovation, and adaptation to meet local and global demands. This thesis investigates how chefs in Jeddah balance traditional Saudi culinary practices with contemporary trends, while adhering to the country's religious and social norms.</w:t>
      </w:r>
    </w:p>
    <w:bookmarkEnd w:id="21"/>
    <w:bookmarkStart w:id="22" w:name="X558281defddd9e28e3354d89ce3b497bb48cd5c"/>
    <w:p>
      <w:pPr>
        <w:pStyle w:val="Heading2"/>
      </w:pPr>
      <w:r>
        <w:t xml:space="preserve">Cultural Context of Culinary Practices in Saudi Arabia</w:t>
      </w:r>
    </w:p>
    <w:p>
      <w:pPr>
        <w:pStyle w:val="FirstParagraph"/>
      </w:pPr>
      <w:r>
        <w:t xml:space="preserve">Saudi Arabian cuisine is deeply rooted in the traditions of Bedouin culture, emphasizing simplicity, bold flavors, and the use of locally sourced ingredients. Dishes such as Kabsa (a spiced rice dish with meat), Mandi (slow-cooked lamb or chicken), and Baladi bread are staples in Saudi households. However, Jeddah's cosmopolitan nature introduces a fusion of flavors influenced by neighboring Gulf countries and international cuisines.</w:t>
      </w:r>
    </w:p>
    <w:p>
      <w:pPr>
        <w:pStyle w:val="BodyText"/>
      </w:pPr>
      <w:r>
        <w:t xml:space="preserve">Challenges faced by chefs in this environment include adhering to strict halal dietary laws while incorporating global ingredients. Additionally, the rise of health-conscious consumerism has prompted chefs to experiment with plant-based alternatives and reduced sugar content in traditional recipes. This duality—preserving heritage while embracing change—defines the chef's role in Jeddah.</w:t>
      </w:r>
    </w:p>
    <w:bookmarkEnd w:id="22"/>
    <w:bookmarkStart w:id="23" w:name="Xfdcac14fb100f8ad9956a376a9e3dd3e72b2ef7"/>
    <w:p>
      <w:pPr>
        <w:pStyle w:val="Heading2"/>
      </w:pPr>
      <w:r>
        <w:t xml:space="preserve">Economic and Social Influence on Chefs in Jeddah</w:t>
      </w:r>
    </w:p>
    <w:p>
      <w:pPr>
        <w:pStyle w:val="FirstParagraph"/>
      </w:pPr>
      <w:r>
        <w:t xml:space="preserve">Jeddah's economy thrives on tourism, trade, and investment, with a growing number of luxury hotels, restaurants, and food festivals. These developments have created a demand for skilled chefs capable of catering to both local and international clientele. For instance, events like the "Jeddah Season" feature culinary workshops and pop-up restaurants that showcase Saudi gastronomy alongside global cuisines.</w:t>
      </w:r>
    </w:p>
    <w:p>
      <w:pPr>
        <w:pStyle w:val="BodyText"/>
      </w:pPr>
      <w:r>
        <w:t xml:space="preserve">The city's rapid urbanization has also led to increased competition among chefs. To stand out, many are pursuing advanced culinary training abroad or participating in local certifications such as those offered by the Saudi Society for Food and Nutrition. This educational focus ensures that chefs in Jeddah are equipped with both traditional knowledge and modern techniques.</w:t>
      </w:r>
    </w:p>
    <w:bookmarkEnd w:id="23"/>
    <w:bookmarkStart w:id="24" w:name="chefs-as-cultural-ambassadors"/>
    <w:p>
      <w:pPr>
        <w:pStyle w:val="Heading2"/>
      </w:pPr>
      <w:r>
        <w:t xml:space="preserve">Chefs as Cultural Ambassadors</w:t>
      </w:r>
    </w:p>
    <w:p>
      <w:pPr>
        <w:pStyle w:val="FirstParagraph"/>
      </w:pPr>
      <w:r>
        <w:t xml:space="preserve">Chiefs in Jeddah serve not only as culinary professionals but also as cultural ambassadors. Through their work, they promote Saudi heritage while adapting to global trends. For example, some chefs have revitalized traditional dishes by incorporating international cooking methods, such as sous-vide or molecular gastronomy, to appeal to younger generations.</w:t>
      </w:r>
    </w:p>
    <w:p>
      <w:pPr>
        <w:pStyle w:val="BodyText"/>
      </w:pPr>
      <w:r>
        <w:t xml:space="preserve">Moreover, the rise of social media platforms like Instagram and TikTok has given chefs in Jeddah a platform to share their craft with a global audience. This visibility has increased the demand for Saudi cuisine internationally and reinforced the role of chefs as innovators in a rapidly evolving industry.</w:t>
      </w:r>
    </w:p>
    <w:bookmarkEnd w:id="24"/>
    <w:bookmarkStart w:id="25" w:name="challenges-and-opportunities"/>
    <w:p>
      <w:pPr>
        <w:pStyle w:val="Heading2"/>
      </w:pPr>
      <w:r>
        <w:t xml:space="preserve">Challenges and Opportunities</w:t>
      </w:r>
    </w:p>
    <w:p>
      <w:pPr>
        <w:pStyle w:val="FirstParagraph"/>
      </w:pPr>
      <w:r>
        <w:t xml:space="preserve">Despite its opportunities, Jeddah's culinary sector faces challenges such as high labor costs, limited access to certain ingredients, and the need to comply with strict regulations. Chefs must also navigate the complexities of catering to a multicultural population while maintaining authenticity in Saudi cuisine.</w:t>
      </w:r>
    </w:p>
    <w:p>
      <w:pPr>
        <w:pStyle w:val="BodyText"/>
      </w:pPr>
      <w:r>
        <w:t xml:space="preserve">However, these challenges present unique opportunities for growth. The Saudi government's Vision 2030 initiative emphasizes the development of tourism and entertainment sectors, including food and beverage industries. This has led to investments in culinary education, restaurant franchises, and food-tech startups that support chefs in Jeddah.</w:t>
      </w:r>
    </w:p>
    <w:bookmarkEnd w:id="25"/>
    <w:bookmarkStart w:id="26" w:name="case-study-culinary-innovation-in-jeddah"/>
    <w:p>
      <w:pPr>
        <w:pStyle w:val="Heading2"/>
      </w:pPr>
      <w:r>
        <w:t xml:space="preserve">Case Study: Culinary Innovation in Jeddah</w:t>
      </w:r>
    </w:p>
    <w:p>
      <w:pPr>
        <w:pStyle w:val="FirstParagraph"/>
      </w:pPr>
      <w:r>
        <w:t xml:space="preserve">One example of innovation is the "Jedda Kitchen" initiative, which supports local chefs through mentorship programs and collaborative events. By fostering partnerships between traditional Saudi cooks and international chefs, this program has created a space for cross-cultural exchange in the culinary world.</w:t>
      </w:r>
    </w:p>
    <w:p>
      <w:pPr>
        <w:pStyle w:val="BodyText"/>
      </w:pPr>
      <w:r>
        <w:t xml:space="preserve">Additionally, restaurants like "Al Basha Restaurant" in Jeddah have gained recognition for blending classic Saudi recipes with contemporary presentation styles. Such establishments exemplify how chefs can bridge cultural divides while honoring their roots.</w:t>
      </w:r>
    </w:p>
    <w:bookmarkEnd w:id="26"/>
    <w:bookmarkStart w:id="27" w:name="conclusion"/>
    <w:p>
      <w:pPr>
        <w:pStyle w:val="Heading2"/>
      </w:pPr>
      <w:r>
        <w:t xml:space="preserve">Conclusion</w:t>
      </w:r>
    </w:p>
    <w:p>
      <w:pPr>
        <w:pStyle w:val="FirstParagraph"/>
      </w:pPr>
      <w:r>
        <w:t xml:space="preserve">The role of the chef in Saudi Arabia's Jeddah is multifaceted, reflecting the city's position as a cultural and economic nexus in the region. From preserving traditional culinary practices to embracing global trends, chefs in Jeddah are at the forefront of shaping Saudi Arabia's food identity. As the country continues to evolve under Vision 2030, chefs will play a pivotal role in ensuring that Jeddah remains a beacon of innovation and tradition within the Middle East.</w:t>
      </w:r>
    </w:p>
    <w:bookmarkEnd w:id="27"/>
    <w:bookmarkStart w:id="28" w:name="references"/>
    <w:p>
      <w:pPr>
        <w:pStyle w:val="Heading2"/>
      </w:pPr>
      <w:r>
        <w:t xml:space="preserve">References</w:t>
      </w:r>
    </w:p>
    <w:p>
      <w:pPr>
        <w:numPr>
          <w:ilvl w:val="0"/>
          <w:numId w:val="1001"/>
        </w:numPr>
        <w:pStyle w:val="Compact"/>
      </w:pPr>
      <w:r>
        <w:t xml:space="preserve">Saudi Society for Food and Nutrition. (2023). *Culinary Education Programs in Saudi Arabia.*</w:t>
      </w:r>
    </w:p>
    <w:p>
      <w:pPr>
        <w:numPr>
          <w:ilvl w:val="0"/>
          <w:numId w:val="1001"/>
        </w:numPr>
        <w:pStyle w:val="Compact"/>
      </w:pPr>
      <w:r>
        <w:t xml:space="preserve">Vision 2030 Saudi Arabia. (2023). *Tourism and Food Industry Development Plan.*</w:t>
      </w:r>
    </w:p>
    <w:p>
      <w:pPr>
        <w:numPr>
          <w:ilvl w:val="0"/>
          <w:numId w:val="1001"/>
        </w:numPr>
        <w:pStyle w:val="Compact"/>
      </w:pPr>
      <w:r>
        <w:t xml:space="preserve">Jeddah Season Official Website. (2023). *Culinary Events and Workshops.*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Saudi Arabia Jeddah</dc:title>
  <dc:creator/>
  <dc:language>en</dc:language>
  <cp:keywords/>
  <dcterms:created xsi:type="dcterms:W3CDTF">2026-07-21T01:00:00Z</dcterms:created>
  <dcterms:modified xsi:type="dcterms:W3CDTF">2026-07-21T01:00:00Z</dcterms:modified>
</cp:coreProperties>
</file>

<file path=docProps/custom.xml><?xml version="1.0" encoding="utf-8"?>
<Properties xmlns="http://schemas.openxmlformats.org/officeDocument/2006/custom-properties" xmlns:vt="http://schemas.openxmlformats.org/officeDocument/2006/docPropsVTypes"/>
</file>