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Arts</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65f73836b356d3bf0f15566a9f8a74a0ff0cfe9"/>
    <w:p>
      <w:pPr>
        <w:pStyle w:val="Heading1"/>
      </w:pPr>
      <w:r>
        <w:t xml:space="preserve">Undergraduate Thesis: The Role of Chef in Culinary Arts and Cultural Preservation in Senegal Dakar</w:t>
      </w:r>
    </w:p>
    <w:bookmarkStart w:id="20" w:name="abstract"/>
    <w:p>
      <w:pPr>
        <w:pStyle w:val="Heading2"/>
      </w:pPr>
      <w:r>
        <w:t xml:space="preserve">Abstract</w:t>
      </w:r>
    </w:p>
    <w:p>
      <w:pPr>
        <w:pStyle w:val="FirstParagraph"/>
      </w:pPr>
      <w:r>
        <w:t xml:space="preserve">This Undergraduate Thesis explores the significance of the profession of a Chef within the context of Senegal Dakar, emphasizing their role in preserving culinary traditions, fostering innovation, and contributing to the socio-economic landscape. By analyzing case studies and cultural practices in Dakar, this study highlights how Chefs in Senegal are not only custodians of food but also vital agents of cultural identity and economic development.</w:t>
      </w:r>
    </w:p>
    <w:bookmarkEnd w:id="20"/>
    <w:bookmarkStart w:id="21" w:name="introduction"/>
    <w:p>
      <w:pPr>
        <w:pStyle w:val="Heading2"/>
      </w:pPr>
      <w:r>
        <w:t xml:space="preserve">Introduction</w:t>
      </w:r>
    </w:p>
    <w:p>
      <w:pPr>
        <w:pStyle w:val="FirstParagraph"/>
      </w:pPr>
      <w:r>
        <w:t xml:space="preserve">Senegal Dakar, the capital city of Senegal, is renowned for its vibrant culture, rich history, and unique culinary traditions. The role of a Chef in this context transcends mere food preparation; it embodies a deep connection to local heritage and modern gastronomy. This thesis investigates how Chefs in Senegal Dakar navigate the challenges of globalization while preserving traditional recipes, ingredients, and techniques that define Senegalese cuisine.</w:t>
      </w:r>
    </w:p>
    <w:p>
      <w:pPr>
        <w:pStyle w:val="BodyText"/>
      </w:pPr>
      <w:r>
        <w:t xml:space="preserve">The study is framed within the broader academic discourse on culinary arts as a cultural practice. It addresses questions such as: How do Chefs in Dakar contribute to the preservation of Senegal’s food heritage? What challenges do they face in balancing tradition with contemporary trends? How does their work impact local communities and tourism?</w:t>
      </w:r>
    </w:p>
    <w:bookmarkEnd w:id="21"/>
    <w:bookmarkStart w:id="22" w:name="literature-review"/>
    <w:p>
      <w:pPr>
        <w:pStyle w:val="Heading2"/>
      </w:pPr>
      <w:r>
        <w:t xml:space="preserve">Literature Review</w:t>
      </w:r>
    </w:p>
    <w:p>
      <w:pPr>
        <w:pStyle w:val="FirstParagraph"/>
      </w:pPr>
      <w:r>
        <w:t xml:space="preserve">Academic literature on culinary arts highlights the importance of Chefs as cultural ambassadors. In regions like Senegal, food is a cornerstone of social identity, reflecting historical influences from African, French, and Arab cultures. Studies such as those by Sow (2015) emphasize that traditional dishes like Thieboudienne (Senegalese rice with fish and vegetables) are not only meals but symbols of national pride.</w:t>
      </w:r>
    </w:p>
    <w:p>
      <w:pPr>
        <w:pStyle w:val="BodyText"/>
      </w:pPr>
      <w:r>
        <w:t xml:space="preserve">However, modernization and globalization have introduced new dynamics. Chefs in Dakar must adapt to international dietary trends while ensuring the authenticity of Senegalese cuisine. Research by Diouf (2018) notes that many Chefs are now integrating sustainable practices and local sourcing to align with global environmental movements, a critical aspect for a city like Dakar striving for economic and ecological balance.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prominent Chefs in Dakar with semi-structured interviews and observational data. The study focuses on three key areas: 1) the role of Chefs in preserving traditional recipes; 2) their adaptation to contemporary culinary trends; and 3) their socio-economic contributions to Senegal.</w:t>
      </w:r>
    </w:p>
    <w:p>
      <w:pPr>
        <w:pStyle w:val="BodyText"/>
      </w:pPr>
      <w:r>
        <w:t xml:space="preserve">Data was collected from local restaurants, culinary schools, and cultural festivals in Dakar. Interviews with Chefs provided insights into their challenges and strategies for innovation. Additionally, secondary sources such as academic journals, government reports on tourism, and media articles were analyzed to contextualize the findings.</w:t>
      </w:r>
    </w:p>
    <w:bookmarkEnd w:id="23"/>
    <w:bookmarkStart w:id="24" w:name="findings"/>
    <w:p>
      <w:pPr>
        <w:pStyle w:val="Heading2"/>
      </w:pPr>
      <w:r>
        <w:t xml:space="preserve">Findings</w:t>
      </w:r>
    </w:p>
    <w:p>
      <w:pPr>
        <w:pStyle w:val="FirstParagraph"/>
      </w:pPr>
      <w:r>
        <w:t xml:space="preserve">The research reveals that Chefs in Senegal Dakar are pivotal in maintaining cultural continuity. Many emphasize the use of local ingredients like millet, sorghum, and fish, which are staples of Senegalese cuisine. For instance, Chef Awa Diop, owner of a renowned restaurant in Dakar’s Plateau district, has revitalized traditional recipes by incorporating modern presentation techniques while retaining the essence of Senegalese flavors.</w:t>
      </w:r>
    </w:p>
    <w:p>
      <w:pPr>
        <w:pStyle w:val="BodyText"/>
      </w:pPr>
      <w:r>
        <w:t xml:space="preserve">Furthermore, Chefs are increasingly leveraging technology and social media to promote Senegal’s culinary heritage. Platforms like Instagram and TikTok have enabled them to showcase dishes such as Mafé (a peanut-based stew) and Bissap (hibiscus drink), attracting both local and international audiences. This digital presence has also boosted tourism, with travelers seeking authentic Senegalese dining experiences.</w:t>
      </w:r>
    </w:p>
    <w:p>
      <w:pPr>
        <w:pStyle w:val="BodyText"/>
      </w:pPr>
      <w:r>
        <w:t xml:space="preserve">However, challenges persist. The study identifies issues such as limited access to quality training programs for aspiring Chefs, the pressure to conform to global dietary preferences (e.g., veganism), and the economic constraints of operating in a city where food costs are rising due to inflation.</w:t>
      </w:r>
    </w:p>
    <w:bookmarkEnd w:id="24"/>
    <w:bookmarkStart w:id="25" w:name="discussion"/>
    <w:p>
      <w:pPr>
        <w:pStyle w:val="Heading2"/>
      </w:pPr>
      <w:r>
        <w:t xml:space="preserve">Discussion</w:t>
      </w:r>
    </w:p>
    <w:p>
      <w:pPr>
        <w:pStyle w:val="FirstParagraph"/>
      </w:pPr>
      <w:r>
        <w:t xml:space="preserve">The findings underscore the dual role of Chefs in Senegal Dakar as both guardians of tradition and innovators. Their ability to balance authenticity with modernity is crucial for the sustainability of Senegalese cuisine. For example, while some Chefs have introduced fusion dishes that blend local ingredients with international techniques, others focus solely on preserving ancestral recipes.</w:t>
      </w:r>
    </w:p>
    <w:p>
      <w:pPr>
        <w:pStyle w:val="BodyText"/>
      </w:pPr>
      <w:r>
        <w:t xml:space="preserve">The socio-economic impact is significant. Chefs contribute to job creation through restaurant management and food production. They also play a role in promoting Senegal’s tourism industry by offering unique gastronomic experiences that differentiate the country from other West African destinations. However, the study highlights the need for greater government support in terms of funding culinary education and infrastructure.</w:t>
      </w:r>
    </w:p>
    <w:bookmarkEnd w:id="25"/>
    <w:bookmarkStart w:id="26" w:name="conclusion"/>
    <w:p>
      <w:pPr>
        <w:pStyle w:val="Heading2"/>
      </w:pPr>
      <w:r>
        <w:t xml:space="preserve">Conclusion</w:t>
      </w:r>
    </w:p>
    <w:p>
      <w:pPr>
        <w:pStyle w:val="FirstParagraph"/>
      </w:pPr>
      <w:r>
        <w:t xml:space="preserve">This Undergraduate Thesis demonstrates that Chefs in Senegal Dakar are more than skilled professionals; they are cultural custodians and economic contributors. Their work reflects the complexities of preserving heritage in a rapidly changing world while adapting to global demands. The study calls for increased investment in culinary training programs, the recognition of traditional food practices as part of national identity, and policies that support Chefs in their efforts to innovate sustainably.</w:t>
      </w:r>
    </w:p>
    <w:p>
      <w:pPr>
        <w:pStyle w:val="BodyText"/>
      </w:pPr>
      <w:r>
        <w:t xml:space="preserve">Ultimately, the Chef’s role in Senegal Dakar is a microcosm of broader challenges and opportunities facing cultural preservation and economic development. As Senegal continues to grow, the contributions of its Chefs will remain central to defining its culinary legacy on the global stage.</w:t>
      </w:r>
    </w:p>
    <w:bookmarkEnd w:id="26"/>
    <w:bookmarkStart w:id="27" w:name="references"/>
    <w:p>
      <w:pPr>
        <w:pStyle w:val="Heading2"/>
      </w:pPr>
      <w:r>
        <w:t xml:space="preserve">References</w:t>
      </w:r>
    </w:p>
    <w:p>
      <w:pPr>
        <w:numPr>
          <w:ilvl w:val="0"/>
          <w:numId w:val="1001"/>
        </w:numPr>
        <w:pStyle w:val="Compact"/>
      </w:pPr>
      <w:r>
        <w:t xml:space="preserve">Sow, M. (2015). *Senegalese Cuisine: A Cultural and Historical Perspective*. Dakar Press.</w:t>
      </w:r>
    </w:p>
    <w:p>
      <w:pPr>
        <w:numPr>
          <w:ilvl w:val="0"/>
          <w:numId w:val="1001"/>
        </w:numPr>
        <w:pStyle w:val="Compact"/>
      </w:pPr>
      <w:r>
        <w:t xml:space="preserve">Diouf, L. (2018). "Sustainability in Senegal’s Culinary Sector." *Journal of African Gastronomy*, 12(3),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 Dakar</w:t>
      </w:r>
      <w:r>
        <w:br/>
      </w:r>
      <w:r>
        <w:rPr>
          <w:bCs/>
          <w:b/>
        </w:rPr>
        <w:t xml:space="preserve">Appendix B:</w:t>
      </w:r>
      <w:r>
        <w:t xml:space="preserve"> </w:t>
      </w:r>
      <w:r>
        <w:t xml:space="preserve">Photographs of Traditional Senegalese Dishes</w:t>
      </w:r>
      <w:r>
        <w:br/>
      </w:r>
      <w:r>
        <w:rPr>
          <w:bCs/>
          <w:b/>
        </w:rPr>
        <w:t xml:space="preserve">Appendix C:</w:t>
      </w:r>
      <w:r>
        <w:t xml:space="preserve"> </w:t>
      </w:r>
      <w:r>
        <w:t xml:space="preserve">Menu Samples from Local Restaurants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Culinary Arts and Cultural Preservation in Senegal Dakar</dc:title>
  <dc:creator/>
  <dc:language>en</dc:language>
  <cp:keywords/>
  <dcterms:created xsi:type="dcterms:W3CDTF">2026-07-19T12:21:03Z</dcterms:created>
  <dcterms:modified xsi:type="dcterms:W3CDTF">2026-07-19T12:21:03Z</dcterms:modified>
</cp:coreProperties>
</file>

<file path=docProps/custom.xml><?xml version="1.0" encoding="utf-8"?>
<Properties xmlns="http://schemas.openxmlformats.org/officeDocument/2006/custom-properties" xmlns:vt="http://schemas.openxmlformats.org/officeDocument/2006/docPropsVTypes"/>
</file>