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0d771fea908d55bfa113f0384ef747036e98767"/>
    <w:p>
      <w:pPr>
        <w:pStyle w:val="Heading1"/>
      </w:pPr>
      <w:r>
        <w:t xml:space="preserve">Undergraduate Thesis: The Role of Chef in Modern Culinary Trends and Cultural Identity – A Case Study in South Korea, Seoul</w:t>
      </w:r>
    </w:p>
    <w:p>
      <w:pPr>
        <w:pStyle w:val="FirstParagraph"/>
      </w:pPr>
      <w:r>
        <w:rPr>
          <w:bCs/>
          <w:b/>
        </w:rPr>
        <w:t xml:space="preserve">Abstract:</w:t>
      </w:r>
      <w:r>
        <w:t xml:space="preserve"> </w:t>
      </w:r>
      <w:r>
        <w:t xml:space="preserve">This Undergraduate Thesis explores the evolving role of the chef as a cultural ambassador and innovator within South Korea’s dynamic culinary landscape, with a specific focus on Seoul. As global food trends intersect with traditional Korean gastronomy, chefs in Seoul have become pivotal figures in shaping both local and international perceptions of Korean cuisine. This paper analyzes how chefs in Seoul navigate the dual challenges of preserving cultural heritage while adapting to modern consumer demands. Through case studies, interviews, and historical context, the thesis argues that chefs are not merely cooks but essential architects of South Korea’s culinary identity in a rapidly globalizing world.</w:t>
      </w:r>
    </w:p>
    <w:bookmarkStart w:id="20" w:name="introduction"/>
    <w:p>
      <w:pPr>
        <w:pStyle w:val="Heading2"/>
      </w:pPr>
      <w:r>
        <w:t xml:space="preserve">Introduction</w:t>
      </w:r>
    </w:p>
    <w:p>
      <w:pPr>
        <w:pStyle w:val="FirstParagraph"/>
      </w:pPr>
      <w:r>
        <w:t xml:space="preserve">In an era where food transcends mere sustenance to become a symbol of cultural pride and innovation, the role of the chef has expanded beyond the kitchen. In South Korea, particularly in Seoul—a city renowned for its vibrant food culture—chefs are at the forefront of culinary evolution. This Undergraduate Thesis examines how chefs in Seoul contribute to both preserving traditional Korean cuisine and redefining it through modern techniques, international influences, and sustainability practices. With Seoul being a global hub for gastronomy, this study highlights the unique responsibilities of chefs in balancing cultural authenticity with contemporary trends.</w:t>
      </w:r>
    </w:p>
    <w:p>
      <w:pPr>
        <w:pStyle w:val="BodyText"/>
      </w:pPr>
      <w:r>
        <w:t xml:space="preserve">The research question guiding this thesis is:</w:t>
      </w:r>
      <w:r>
        <w:t xml:space="preserve"> </w:t>
      </w:r>
      <w:r>
        <w:rPr>
          <w:iCs/>
          <w:i/>
        </w:rPr>
        <w:t xml:space="preserve">How do chefs in Seoul navigate the intersection of tradition and innovation to shape South Korea’s culinary identity in a globalized context?</w:t>
      </w:r>
      <w:r>
        <w:t xml:space="preserve"> </w:t>
      </w:r>
      <w:r>
        <w:t xml:space="preserve">To address this, the paper will analyze historical influences on Korean cuisine, current trends in Seoul’s restaurant industry, and the challenges faced by chefs as they strive to maintain cultural integrity while appealing to diverse audiences.</w:t>
      </w:r>
    </w:p>
    <w:bookmarkEnd w:id="20"/>
    <w:bookmarkStart w:id="21" w:name="literature-review"/>
    <w:p>
      <w:pPr>
        <w:pStyle w:val="Heading2"/>
      </w:pPr>
      <w:r>
        <w:t xml:space="preserve">Literature Review</w:t>
      </w:r>
    </w:p>
    <w:p>
      <w:pPr>
        <w:pStyle w:val="FirstParagraph"/>
      </w:pPr>
      <w:r>
        <w:t xml:space="preserve">Korean cuisine has long been celebrated for its emphasis on balance, seasonality, and fermentation. However, the rise of globalization has introduced new dynamics, with chefs in Seoul playing a critical role in adapting traditional dishes to contemporary tastes. According to Lee (2018), Korean food culture has undergone significant transformation over the past decade due to factors such as urbanization, tourism growth, and increased exposure to international culinary practices. Chefs in Seoul have responded by experimenting with fusion cuisine, such as kimchi tacos or bibimbap burgers, which blend Korean ingredients with global techniques.</w:t>
      </w:r>
    </w:p>
    <w:p>
      <w:pPr>
        <w:pStyle w:val="BodyText"/>
      </w:pPr>
      <w:r>
        <w:t xml:space="preserve">Moreover, chefs are increasingly recognized as cultural ambassadors who promote South Korea’s identity through food. As Kim (2020) notes, the success of the “Korean Wave” (Hallyu) has extended to culinary exports like K-pop-inspired bingsu desserts or Korean comfort foods in international markets. In this context, chefs in Seoul are not only responsible for executing recipes but also for storytelling—educating diners about the cultural significance of ingredients and cooking methods.</w:t>
      </w:r>
    </w:p>
    <w:bookmarkEnd w:id="21"/>
    <w:bookmarkStart w:id="22" w:name="X379ed2ff94b9b51b15bb6fae5b43741d68914de"/>
    <w:p>
      <w:pPr>
        <w:pStyle w:val="Heading2"/>
      </w:pPr>
      <w:r>
        <w:t xml:space="preserve">Chefs as Cultural Ambassadors: A Case Study of Seoul</w:t>
      </w:r>
    </w:p>
    <w:p>
      <w:pPr>
        <w:pStyle w:val="FirstParagraph"/>
      </w:pPr>
      <w:r>
        <w:t xml:space="preserve">In Seoul, chefs operate within a unique environment where traditional markets like Gwangjang Market coexist with high-end restaurants and Michelin-starred establishments. This duality underscores the challenges chefs face in maintaining authenticity while innovating. For instance, Chef Park Joon-ho, owner of the acclaimed restaurant “Hanjeongsik,” specializes in</w:t>
      </w:r>
      <w:r>
        <w:t xml:space="preserve"> </w:t>
      </w:r>
      <w:r>
        <w:rPr>
          <w:iCs/>
          <w:i/>
        </w:rPr>
        <w:t xml:space="preserve">hanjeong</w:t>
      </w:r>
      <w:r>
        <w:t xml:space="preserve">—a traditional Korean table-style meal that requires meticulous preparation and presentation. Despite its historical roots, Hanjeongsik has gained popularity among both locals and tourists by emphasizing the cultural narrative behind each dish.</w:t>
      </w:r>
    </w:p>
    <w:p>
      <w:pPr>
        <w:pStyle w:val="BodyText"/>
      </w:pPr>
      <w:r>
        <w:t xml:space="preserve">Another example is the rise of “K-Fusion” cuisine, where chefs in Seoul incorporate Western techniques into Korean dishes. Restaurants like</w:t>
      </w:r>
      <w:r>
        <w:t xml:space="preserve"> </w:t>
      </w:r>
      <w:r>
        <w:rPr>
          <w:iCs/>
          <w:i/>
        </w:rPr>
        <w:t xml:space="preserve">Bibimbap House</w:t>
      </w:r>
      <w:r>
        <w:t xml:space="preserve"> </w:t>
      </w:r>
      <w:r>
        <w:t xml:space="preserve">offer modernized versions of classic dishes, using molecular gastronomy to enhance textures and flavors. These innovations reflect a broader trend: chefs are no longer confined to preserving the past but are actively shaping the future of Korean cuisine.</w:t>
      </w:r>
    </w:p>
    <w:bookmarkEnd w:id="22"/>
    <w:bookmarkStart w:id="23" w:name="X270ffb673654c9bdd0e187e918492f3ae4d7fe4"/>
    <w:p>
      <w:pPr>
        <w:pStyle w:val="Heading2"/>
      </w:pPr>
      <w:r>
        <w:t xml:space="preserve">Challenges and Opportunities for Chefs in South Korea’s Capital</w:t>
      </w:r>
    </w:p>
    <w:p>
      <w:pPr>
        <w:pStyle w:val="FirstParagraph"/>
      </w:pPr>
      <w:r>
        <w:t xml:space="preserve">The role of the chef in Seoul is not without challenges. Rapid urbanization has led to a rise in fast-food chains, which often overshadow traditional eateries. Additionally, younger generations are increasingly health-conscious, prompting chefs to experiment with plant-based Korean dishes or reduce sodium levels in traditional recipes. Sustainability is another growing concern; chefs like Choi Min-jung at</w:t>
      </w:r>
      <w:r>
        <w:t xml:space="preserve"> </w:t>
      </w:r>
      <w:r>
        <w:rPr>
          <w:iCs/>
          <w:i/>
        </w:rPr>
        <w:t xml:space="preserve">EcoBibimbap</w:t>
      </w:r>
      <w:r>
        <w:t xml:space="preserve"> </w:t>
      </w:r>
      <w:r>
        <w:t xml:space="preserve">advocate for using locally sourced ingredients and minimizing food waste, aligning with global environmental trends.</w:t>
      </w:r>
    </w:p>
    <w:p>
      <w:pPr>
        <w:pStyle w:val="BodyText"/>
      </w:pPr>
      <w:r>
        <w:t xml:space="preserve">Despite these challenges, Seoul offers unparalleled opportunities for culinary innovation. The city’s dense population of food enthusiasts, combined with government initiatives like the “Korean Food Promotion Act,” provides chefs with a platform to showcase their talents. Moreover, the rise of social media has allowed chefs to market their dishes globally, turning Seoul into a destination for food tourism.</w:t>
      </w:r>
    </w:p>
    <w:bookmarkEnd w:id="23"/>
    <w:bookmarkStart w:id="24" w:name="X1cbe42326247e4489c6fde27a5f75e3122f1825"/>
    <w:p>
      <w:pPr>
        <w:pStyle w:val="Heading2"/>
      </w:pPr>
      <w:r>
        <w:t xml:space="preserve">Conclusion: The Role of Chef in Shaping South Korea’s Culinary Future</w:t>
      </w:r>
    </w:p>
    <w:p>
      <w:pPr>
        <w:pStyle w:val="FirstParagraph"/>
      </w:pPr>
      <w:r>
        <w:t xml:space="preserve">In conclusion, this Undergraduate Thesis has demonstrated that chefs in Seoul are at the intersection of tradition and innovation. As cultural ambassadors, they preserve the essence of Korean cuisine while adapting to modern tastes and global expectations. Their work is not only about cooking but also about storytelling, sustainability, and community engagement. In a city as dynamic as Seoul, where food is both an art form and a symbol of national identity, chefs play an indispensable role in shaping South Korea’s culinary legacy.</w:t>
      </w:r>
    </w:p>
    <w:p>
      <w:pPr>
        <w:pStyle w:val="BodyText"/>
      </w:pPr>
      <w:r>
        <w:t xml:space="preserve">For future research, it would be valuable to explore the impact of technology on chefs’ roles—such as AI-driven recipe development or virtual dining experiences. However, this thesis affirms that the chef remains central to Seoul’s evolving food culture, ensuring that Korean cuisine continues to thrive in a globalized world.</w:t>
      </w:r>
    </w:p>
    <w:p>
      <w:pPr>
        <w:pStyle w:val="BodyText"/>
      </w:pPr>
      <w:r>
        <w:rPr>
          <w:bCs/>
          <w:b/>
        </w:rPr>
        <w:t xml:space="preserve">Keywords:</w:t>
      </w:r>
      <w:r>
        <w:t xml:space="preserve"> </w:t>
      </w:r>
      <w:r>
        <w:t xml:space="preserve">Chef, South Korea Seoul, Culinary Innovation, Cultural Identity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2026-07-23T08:51:41Z</dcterms:created>
  <dcterms:modified xsi:type="dcterms:W3CDTF">2026-07-23T08:51:41Z</dcterms:modified>
</cp:coreProperties>
</file>

<file path=docProps/custom.xml><?xml version="1.0" encoding="utf-8"?>
<Properties xmlns="http://schemas.openxmlformats.org/officeDocument/2006/custom-properties" xmlns:vt="http://schemas.openxmlformats.org/officeDocument/2006/docPropsVTypes"/>
</file>