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6" w:name="X3deb96f8c8679f1899eb83831017e7ce50165d0"/>
    <w:p>
      <w:pPr>
        <w:pStyle w:val="Heading1"/>
      </w:pPr>
      <w:r>
        <w:t xml:space="preserve">Undergraduate Thesis: The Role of Chef in Sudan Khartoum</w:t>
      </w:r>
    </w:p>
    <w:bookmarkStart w:id="20" w:name="abstract"/>
    <w:p>
      <w:pPr>
        <w:pStyle w:val="Heading2"/>
      </w:pPr>
      <w:r>
        <w:t xml:space="preserve">Abstract</w:t>
      </w:r>
    </w:p>
    <w:p>
      <w:pPr>
        <w:pStyle w:val="FirstParagraph"/>
      </w:pPr>
      <w:r>
        <w:t xml:space="preserve">This Undergraduate Thesis explores the significance of chefs in shaping and preserving the culinary identity of Sudan, with a specific focus on Khartoum. As the capital city and cultural hub of Sudan, Khartoum is home to a diverse range of food traditions that reflect its historical, social, and economic dynamics. The thesis examines how chefs in this region contribute to both local food culture and global culinary trends while navigating challenges such as resource limitations, traditional practices, and modernization. Through case studies of restaurants and interviews with professional chefs in Khartoum, the research highlights the evolving role of chefs as cultural ambassadors, innovators, and educators. This study aims to provide a comprehensive understanding of how chefs in Sudan Khartoum influence food security, economic development, and cultural heritage.</w:t>
      </w:r>
    </w:p>
    <w:bookmarkEnd w:id="20"/>
    <w:bookmarkStart w:id="21" w:name="introduction"/>
    <w:p>
      <w:pPr>
        <w:pStyle w:val="Heading2"/>
      </w:pPr>
      <w:r>
        <w:t xml:space="preserve">Introduction</w:t>
      </w:r>
    </w:p>
    <w:p>
      <w:pPr>
        <w:pStyle w:val="FirstParagraph"/>
      </w:pPr>
      <w:r>
        <w:t xml:space="preserve">The culinary landscape of Sudan is deeply intertwined with its history, geography, and socio-political environment. Khartoum, the capital city located at the confluence of the White Nile and Blue Nile rivers, has long been a melting pot of cultures and traditions. This unique position makes it a critical location for studying how chefs in Sudan Khartoum adapt to local needs while engaging with global influences. The role of a chef extends beyond cooking; it involves preserving heritage, innovating recipes, and addressing challenges such as food scarcity and economic constraints.</w:t>
      </w:r>
    </w:p>
    <w:p>
      <w:pPr>
        <w:pStyle w:val="BodyText"/>
      </w:pPr>
      <w:r>
        <w:t xml:space="preserve">As an Undergraduate Thesis, this work seeks to address the following questions: How do chefs in Sudan Khartoum balance traditional culinary practices with modern trends? What challenges do they face in their profession? How does their work contribute to the socio-economic development of the region? By answering these questions, this thesis provides insights into the importance of culinary professionals in shaping both local and global food narratives.</w:t>
      </w:r>
    </w:p>
    <w:bookmarkEnd w:id="21"/>
    <w:bookmarkStart w:id="22" w:name="literature-review"/>
    <w:p>
      <w:pPr>
        <w:pStyle w:val="Heading2"/>
      </w:pPr>
      <w:r>
        <w:t xml:space="preserve">Literature Review</w:t>
      </w:r>
    </w:p>
    <w:p>
      <w:pPr>
        <w:pStyle w:val="FirstParagraph"/>
      </w:pPr>
      <w:r>
        <w:t xml:space="preserve">Chefs have historically played a pivotal role in preserving and evolving national cuisines. In regions with rich cultural heritages, such as Sudan, their work often reflects the intersection of history, religion, and community values. Studies on food culture in Africa highlight the significance of local ingredients and cooking techniques in maintaining traditional identity. For example, research by Smith (2018) emphasizes how chefs in North Africa use regional spices to create dishes that symbolize cultural pride.</w:t>
      </w:r>
    </w:p>
    <w:p>
      <w:pPr>
        <w:pStyle w:val="BodyText"/>
      </w:pPr>
      <w:r>
        <w:t xml:space="preserve">In Sudan Khartoum specifically, the culinary scene is shaped by a blend of Arab, Nubian, and African influences. According to Al-Mahdi (2020), traditional Sudanese dishes such as</w:t>
      </w:r>
      <w:r>
        <w:t xml:space="preserve"> </w:t>
      </w:r>
      <w:r>
        <w:rPr>
          <w:iCs/>
          <w:i/>
        </w:rPr>
        <w:t xml:space="preserve">louk</w:t>
      </w:r>
      <w:r>
        <w:t xml:space="preserve"> </w:t>
      </w:r>
      <w:r>
        <w:t xml:space="preserve">(a type of porridge) and</w:t>
      </w:r>
      <w:r>
        <w:t xml:space="preserve"> </w:t>
      </w:r>
      <w:r>
        <w:rPr>
          <w:iCs/>
          <w:i/>
        </w:rPr>
        <w:t xml:space="preserve">kisra</w:t>
      </w:r>
      <w:r>
        <w:t xml:space="preserve"> </w:t>
      </w:r>
      <w:r>
        <w:t xml:space="preserve">(a flatbread) are staples in Khartoum, often prepared by chefs who have deep knowledge of local ingredients. However, modernization and globalization have introduced new challenges, including the need to adapt recipes to meet changing consumer preferences.</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case studies of restaurants in Khartoum with semi-structured interviews of chefs. Data collection involved visiting five prominent eateries in the city and conducting interviews with their head chefs. Additionally, secondary sources such as academic articles, cultural reports, and news publications were analyzed to contextualize the role of chefs in Sudanese society.</w:t>
      </w:r>
    </w:p>
    <w:p>
      <w:pPr>
        <w:pStyle w:val="BodyText"/>
      </w:pPr>
      <w:r>
        <w:t xml:space="preserve">The case studies focused on restaurants that specialize in traditional Sudanese cuisine while also offering fusion dishes. Interviews were conducted between March 2024 and April 2024, using an open-ended questionnaire to explore chefs' perspectives on their profession, challenges, and contributions to local food culture.</w:t>
      </w:r>
    </w:p>
    <w:bookmarkEnd w:id="23"/>
    <w:bookmarkStart w:id="24" w:name="findings-and-analysis"/>
    <w:p>
      <w:pPr>
        <w:pStyle w:val="Heading2"/>
      </w:pPr>
      <w:r>
        <w:t xml:space="preserve">Findings and Analysis</w:t>
      </w:r>
    </w:p>
    <w:p>
      <w:pPr>
        <w:pStyle w:val="FirstParagraph"/>
      </w:pPr>
      <w:r>
        <w:t xml:space="preserve">The findings reveal that chefs in Sudan Khartoum face unique challenges. Resource limitations, such as the availability of fresh produce and access to modern cooking equipment, are common obstacles. Many chefs expressed concerns about the impact of climate change on agricultural yields, which affects ingredient quality and variety.</w:t>
      </w:r>
    </w:p>
    <w:p>
      <w:pPr>
        <w:pStyle w:val="BodyText"/>
      </w:pPr>
      <w:r>
        <w:t xml:space="preserve">However, these challenges have also spurred innovation. For instance, some chefs in Khartoum have begun using locally sourced alternatives to imported ingredients to reduce costs and support local farmers. Others have integrated technology into their kitchens by adopting digital tools for menu planning and inventory management.</w:t>
      </w:r>
    </w:p>
    <w:p>
      <w:pPr>
        <w:numPr>
          <w:ilvl w:val="0"/>
          <w:numId w:val="1001"/>
        </w:numPr>
        <w:pStyle w:val="Compact"/>
      </w:pPr>
      <w:r>
        <w:rPr>
          <w:bCs/>
          <w:b/>
        </w:rPr>
        <w:t xml:space="preserve">Preservation of Tradition:</w:t>
      </w:r>
      <w:r>
        <w:t xml:space="preserve"> </w:t>
      </w:r>
      <w:r>
        <w:t xml:space="preserve">Chefs emphasize the importance of teaching younger generations traditional cooking methods to prevent cultural erosion.</w:t>
      </w:r>
    </w:p>
    <w:p>
      <w:pPr>
        <w:numPr>
          <w:ilvl w:val="0"/>
          <w:numId w:val="1001"/>
        </w:numPr>
        <w:pStyle w:val="Compact"/>
      </w:pPr>
      <w:r>
        <w:rPr>
          <w:bCs/>
          <w:b/>
        </w:rPr>
        <w:t xml:space="preserve">Economic Impact:</w:t>
      </w:r>
      <w:r>
        <w:t xml:space="preserve"> </w:t>
      </w:r>
      <w:r>
        <w:t xml:space="preserve">Restaurants in Khartoum provide employment opportunities for locals, contributing to the city's economy.</w:t>
      </w:r>
    </w:p>
    <w:p>
      <w:pPr>
        <w:numPr>
          <w:ilvl w:val="0"/>
          <w:numId w:val="1001"/>
        </w:numPr>
        <w:pStyle w:val="Compact"/>
      </w:pPr>
      <w:r>
        <w:rPr>
          <w:bCs/>
          <w:b/>
        </w:rPr>
        <w:t xml:space="preserve">Cultural Exchange:</w:t>
      </w:r>
      <w:r>
        <w:t xml:space="preserve"> </w:t>
      </w:r>
      <w:r>
        <w:t xml:space="preserve">Chefs often collaborate with international chefs, leading to cross-cultural culinary exchanges that enhance the global visibility of Sudanese cuisine.</w:t>
      </w:r>
    </w:p>
    <w:bookmarkEnd w:id="24"/>
    <w:bookmarkStart w:id="25" w:name="conclusion"/>
    <w:p>
      <w:pPr>
        <w:pStyle w:val="Heading2"/>
      </w:pPr>
      <w:r>
        <w:t xml:space="preserve">Conclusion</w:t>
      </w:r>
    </w:p>
    <w:p>
      <w:pPr>
        <w:pStyle w:val="FirstParagraph"/>
      </w:pPr>
      <w:r>
        <w:t xml:space="preserve">The role of a chef in Sudan Khartoum is multifaceted, encompassing cultural preservation, economic development, and innovation. As this Undergraduate Thesis demonstrates, chefs in the region are not only custodians of traditional recipes but also pioneers who adapt to modern demands while maintaining the integrity of Sudanese food culture. Their work reflects the resilience of Sudan's culinary heritage amidst evolving global trends.</w:t>
      </w:r>
    </w:p>
    <w:p>
      <w:pPr>
        <w:pStyle w:val="BodyText"/>
      </w:pPr>
      <w:r>
        <w:t xml:space="preserve">In conclusion, this research underscores the importance of supporting chefs in Khartoum through education, resource allocation, and policy measures that recognize their contributions to both local communities and national identity. Future studies could explore the role of social media in promoting Sudanese cuisine or the impact of tourism on culinary practices in the region.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Chef in Sudan Khartoum</dc:title>
  <dc:creator/>
  <dc:language>en</dc:language>
  <cp:keywords/>
  <dcterms:created xsi:type="dcterms:W3CDTF">2026-07-21T11:39:56Z</dcterms:created>
  <dcterms:modified xsi:type="dcterms:W3CDTF">2026-07-21T11:39:56Z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