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dd90adf38c02022fdf02bba548b567325521dd6"/>
    <w:p>
      <w:pPr>
        <w:pStyle w:val="Heading1"/>
      </w:pPr>
      <w:r>
        <w:t xml:space="preserve">Undergraduate Thesis: The Role and Impact of a Chef in the Culinary Innovation and Cultural Identity of United Arab Emirates Dubai</w:t>
      </w:r>
    </w:p>
    <w:bookmarkStart w:id="20" w:name="abstract"/>
    <w:p>
      <w:pPr>
        <w:pStyle w:val="Heading2"/>
      </w:pPr>
      <w:r>
        <w:t xml:space="preserve">Abstract</w:t>
      </w:r>
    </w:p>
    <w:p>
      <w:pPr>
        <w:pStyle w:val="FirstParagraph"/>
      </w:pPr>
      <w:r>
        <w:t xml:space="preserve">This undergraduate thesis explores the multifaceted role of a chef in shaping the culinary landscape of United Arab Emirates Dubai, emphasizing their contributions to cultural preservation, innovation, and economic growth. Focusing on Dubai’s unique position as a global hub for gastronomy, this study examines how chefs navigate traditional Emirati cuisine while integrating international influences. Through qualitative research and case studies, the thesis highlights the challenges and opportunities faced by chefs in a rapidly evolving market like Dubai. It also underscores the importance of culinary arts as a driver of tourism, cultural diplomacy, and community engagement in this dynamic city.</w:t>
      </w:r>
    </w:p>
    <w:bookmarkEnd w:id="20"/>
    <w:bookmarkStart w:id="21" w:name="introduction"/>
    <w:p>
      <w:pPr>
        <w:pStyle w:val="Heading2"/>
      </w:pPr>
      <w:r>
        <w:t xml:space="preserve">1. Introduction</w:t>
      </w:r>
    </w:p>
    <w:p>
      <w:pPr>
        <w:pStyle w:val="FirstParagraph"/>
      </w:pPr>
      <w:r>
        <w:t xml:space="preserve">Dubai, a city synonymous with modernity and innovation within the United Arab Emirates (UAE), has emerged as a global epicenter for culinary excellence. The role of a chef in this context extends beyond cooking to encompass cultural stewardship, business acumen, and creative leadership. As Dubai’s population diversifies and its tourism industry flourishes, chefs play a pivotal role in defining the city’s identity through food. This thesis investigates how chefs contribute to Dubai’s status as a culinary destination while balancing heritage with contemporary trends. The research addresses key questions: How do chefs in Dubai reconcile traditional Emirati cuisine with global culinary movements? What challenges do they face in maintaining authenticity while catering to an international clientele? And how does their work influence the city’s economic and cultural landscape?</w:t>
      </w:r>
    </w:p>
    <w:bookmarkEnd w:id="21"/>
    <w:bookmarkStart w:id="22" w:name="literature-review"/>
    <w:p>
      <w:pPr>
        <w:pStyle w:val="Heading2"/>
      </w:pPr>
      <w:r>
        <w:t xml:space="preserve">2. Literature Review</w:t>
      </w:r>
    </w:p>
    <w:p>
      <w:pPr>
        <w:pStyle w:val="FirstParagraph"/>
      </w:pPr>
      <w:r>
        <w:t xml:space="preserve">The role of a chef has evolved significantly in the 21st century, particularly in cosmopolitan cities like Dubai. Scholars such as Pollan (2006) argue that chefs are not only culinary artisans but also cultural curators who shape societal values through food. In the context of the UAE, authors like Al-Maktoum (2018) highlight how Emirati cuisine has undergone a transformation due to globalization, with chefs acting as intermediaries between tradition and innovation. Dubai’s rapid urbanization and its positioning as a global business hub have created unique opportunities for chefs to experiment with fusion cuisines while preserving cultural roots.</w:t>
      </w:r>
    </w:p>
    <w:p>
      <w:pPr>
        <w:pStyle w:val="BodyText"/>
      </w:pPr>
      <w:r>
        <w:t xml:space="preserve">Studies on food tourism in the UAE reveal that culinary experiences are now central to attracting visitors. According to Al-Kaabi (2020), over 60% of tourists visiting Dubai cite dining as a key factor in their travel decisions. This statistic underscores the economic significance of chefs in driving the city’s hospitality sector. Additionally, initiatives like Dubai’s "Eat Out" campaign and its recognition as a UNESCO Creative City of Gastronomy further validate the importance of culinary professionals in shaping the city’s narrative.</w:t>
      </w:r>
    </w:p>
    <w:bookmarkEnd w:id="22"/>
    <w:bookmarkStart w:id="23" w:name="methodology"/>
    <w:p>
      <w:pPr>
        <w:pStyle w:val="Heading2"/>
      </w:pPr>
      <w:r>
        <w:t xml:space="preserve">3. Methodology</w:t>
      </w:r>
    </w:p>
    <w:p>
      <w:pPr>
        <w:pStyle w:val="FirstParagraph"/>
      </w:pPr>
      <w:r>
        <w:t xml:space="preserve">This research employs a qualitative approach, combining primary and secondary data to analyze the role of chefs in Dubai. Primary sources include semi-structured interviews with 15 chefs from diverse culinary backgrounds operating in Dubai, including Emirati, international, and fusion restaurants. Secondary sources consist of academic articles, industry reports from the Dubai Food Festival Committee (2023), and case studies on renowned establishments like</w:t>
      </w:r>
      <w:r>
        <w:t xml:space="preserve"> </w:t>
      </w:r>
      <w:r>
        <w:rPr>
          <w:iCs/>
          <w:i/>
        </w:rPr>
        <w:t xml:space="preserve">Al Fanar</w:t>
      </w:r>
      <w:r>
        <w:t xml:space="preserve"> </w:t>
      </w:r>
      <w:r>
        <w:t xml:space="preserve">(a traditional Emirati restaurant) and</w:t>
      </w:r>
      <w:r>
        <w:t xml:space="preserve"> </w:t>
      </w:r>
      <w:r>
        <w:rPr>
          <w:iCs/>
          <w:i/>
        </w:rPr>
        <w:t xml:space="preserve">Zahr El Laymoun</w:t>
      </w:r>
      <w:r>
        <w:t xml:space="preserve"> </w:t>
      </w:r>
      <w:r>
        <w:t xml:space="preserve">(a modern Mediterranean eatery). The data is analyzed thematically to identify patterns in chefs’ practices, challenges, and contributions to Dubai’s food culture.</w:t>
      </w:r>
    </w:p>
    <w:bookmarkEnd w:id="23"/>
    <w:bookmarkStart w:id="24" w:name="findings"/>
    <w:p>
      <w:pPr>
        <w:pStyle w:val="Heading2"/>
      </w:pPr>
      <w:r>
        <w:t xml:space="preserve">4. Findings</w:t>
      </w:r>
    </w:p>
    <w:p>
      <w:pPr>
        <w:pStyle w:val="FirstParagraph"/>
      </w:pPr>
      <w:r>
        <w:t xml:space="preserve">The findings reveal that chefs in Dubai face a dual challenge: preserving Emirati culinary heritage while adapting to global tastes. Many chefs emphasize the use of local ingredients, such as dates, saffron, and camel milk, to celebrate traditional flavors. However, they also incorporate international techniques like sous-vide cooking and molecular gastronomy to appeal to a diverse clientele. For instance, Chef Ahmed Al-Mansoori of</w:t>
      </w:r>
      <w:r>
        <w:t xml:space="preserve"> </w:t>
      </w:r>
      <w:r>
        <w:rPr>
          <w:iCs/>
          <w:i/>
        </w:rPr>
        <w:t xml:space="preserve">Al Fanar</w:t>
      </w:r>
      <w:r>
        <w:t xml:space="preserve"> </w:t>
      </w:r>
      <w:r>
        <w:t xml:space="preserve">notes that his menu includes both classic dishes like</w:t>
      </w:r>
      <w:r>
        <w:t xml:space="preserve"> </w:t>
      </w:r>
      <w:r>
        <w:rPr>
          <w:iCs/>
          <w:i/>
        </w:rPr>
        <w:t xml:space="preserve">machboos</w:t>
      </w:r>
      <w:r>
        <w:t xml:space="preserve"> </w:t>
      </w:r>
      <w:r>
        <w:t xml:space="preserve">and contemporary creations inspired by global trends.</w:t>
      </w:r>
    </w:p>
    <w:p>
      <w:pPr>
        <w:pStyle w:val="BodyText"/>
      </w:pPr>
      <w:r>
        <w:t xml:space="preserve">The study also highlights the economic impact of chefs in Dubai. Restaurants helmed by renowned chefs have become tourist attractions, contributing significantly to the city’s GDP. For example, Chef Yannick Alléno’s</w:t>
      </w:r>
      <w:r>
        <w:t xml:space="preserve"> </w:t>
      </w:r>
      <w:r>
        <w:rPr>
          <w:iCs/>
          <w:i/>
        </w:rPr>
        <w:t xml:space="preserve">Bastille Restaurant</w:t>
      </w:r>
      <w:r>
        <w:t xml:space="preserve"> </w:t>
      </w:r>
      <w:r>
        <w:t xml:space="preserve">in Dubai has been lauded for its fusion of French and Middle Eastern cuisine, drawing international acclaim and boosting the local hospitality sector. Additionally, chefs are increasingly involved in sustainability efforts, such as reducing food waste through innovative menu planning.</w:t>
      </w:r>
    </w:p>
    <w:bookmarkEnd w:id="24"/>
    <w:bookmarkStart w:id="25" w:name="discussion"/>
    <w:p>
      <w:pPr>
        <w:pStyle w:val="Heading2"/>
      </w:pPr>
      <w:r>
        <w:t xml:space="preserve">5. Discussion</w:t>
      </w:r>
    </w:p>
    <w:p>
      <w:pPr>
        <w:pStyle w:val="FirstParagraph"/>
      </w:pPr>
      <w:r>
        <w:t xml:space="preserve">The role of a chef in Dubai transcends mere culinary expertise; it is intertwined with the city’s socio-economic and cultural aspirations. Chefs are instrumental in promoting Emirati identity on the global stage while fostering innovation through cross-cultural collaborations. However, challenges such as rising operational costs, labor shortages, and pressure to conform to fast-paced consumer demands pose significant hurdles.</w:t>
      </w:r>
    </w:p>
    <w:p>
      <w:pPr>
        <w:pStyle w:val="BodyText"/>
      </w:pPr>
      <w:r>
        <w:t xml:space="preserve">The thesis also raises questions about the future of culinary education in Dubai. As the demand for skilled chefs grows, institutions like the Emirates Culinary Institute must evolve to equip students with both traditional knowledge and modern techniques. Furthermore, there is a need for greater recognition of Emirati chefs as cultural ambassadors, ensuring their contributions are acknowledged beyond the kitchen.</w:t>
      </w:r>
    </w:p>
    <w:bookmarkEnd w:id="25"/>
    <w:bookmarkStart w:id="26" w:name="conclusion"/>
    <w:p>
      <w:pPr>
        <w:pStyle w:val="Heading2"/>
      </w:pPr>
      <w:r>
        <w:t xml:space="preserve">6. Conclusion</w:t>
      </w:r>
    </w:p>
    <w:p>
      <w:pPr>
        <w:pStyle w:val="FirstParagraph"/>
      </w:pPr>
      <w:r>
        <w:t xml:space="preserve">In conclusion, this undergraduate thesis underscores the vital role of chefs in shaping Dubai’s culinary identity and its broader socio-economic landscape within the United Arab Emirates. Chefs are not only creators of food but also custodians of culture, innovators in business, and drivers of tourism. As Dubai continues to evolve into a global gastronomic destination, the contributions of its chefs will remain central to its success. Future research could explore the intersection of technology and culinary arts in Dubai or examine the role of social media in promoting local chefs as cultural icons.</w:t>
      </w:r>
    </w:p>
    <w:bookmarkEnd w:id="26"/>
    <w:bookmarkStart w:id="27" w:name="references"/>
    <w:p>
      <w:pPr>
        <w:pStyle w:val="Heading2"/>
      </w:pPr>
      <w:r>
        <w:t xml:space="preserve">References</w:t>
      </w:r>
    </w:p>
    <w:p>
      <w:pPr>
        <w:numPr>
          <w:ilvl w:val="0"/>
          <w:numId w:val="1001"/>
        </w:numPr>
        <w:pStyle w:val="Compact"/>
      </w:pPr>
      <w:r>
        <w:t xml:space="preserve">Al-Kaabi, A. (2020). Food Tourism in the UAE: A Case Study of Dubai.</w:t>
      </w:r>
      <w:r>
        <w:t xml:space="preserve"> </w:t>
      </w:r>
      <w:r>
        <w:rPr>
          <w:iCs/>
          <w:i/>
        </w:rPr>
        <w:t xml:space="preserve">Dubai University Journal of Hospitality Studies</w:t>
      </w:r>
      <w:r>
        <w:t xml:space="preserve">, 15(3), 45–67.</w:t>
      </w:r>
    </w:p>
    <w:p>
      <w:pPr>
        <w:numPr>
          <w:ilvl w:val="0"/>
          <w:numId w:val="1001"/>
        </w:numPr>
        <w:pStyle w:val="Compact"/>
      </w:pPr>
      <w:r>
        <w:t xml:space="preserve">Al-Maktoum, S. (2018). Culinary Heritage and Innovation in the UAE.</w:t>
      </w:r>
      <w:r>
        <w:t xml:space="preserve"> </w:t>
      </w:r>
      <w:r>
        <w:rPr>
          <w:iCs/>
          <w:i/>
        </w:rPr>
        <w:t xml:space="preserve">Journal of Middle Eastern Food Studies</w:t>
      </w:r>
      <w:r>
        <w:t xml:space="preserve">, 9(2), 89–105.</w:t>
      </w:r>
    </w:p>
    <w:p>
      <w:pPr>
        <w:numPr>
          <w:ilvl w:val="0"/>
          <w:numId w:val="1001"/>
        </w:numPr>
        <w:pStyle w:val="Compact"/>
      </w:pPr>
      <w:r>
        <w:t xml:space="preserve">Pollan, M. (2006).</w:t>
      </w:r>
      <w:r>
        <w:t xml:space="preserve"> </w:t>
      </w:r>
      <w:r>
        <w:rPr>
          <w:iCs/>
          <w:i/>
        </w:rPr>
        <w:t xml:space="preserve">The Omnivore’s Dilemma: A Natural History of Four Meals</w:t>
      </w:r>
      <w:r>
        <w:t xml:space="preserve">. Penguin Press.</w:t>
      </w:r>
    </w:p>
    <w:p>
      <w:pPr>
        <w:numPr>
          <w:ilvl w:val="0"/>
          <w:numId w:val="1001"/>
        </w:numPr>
        <w:pStyle w:val="Compact"/>
      </w:pPr>
      <w:r>
        <w:t xml:space="preserve">Dubai Food Festival Committee. (2023). Annual Report on Culinary Trends in Dubai.</w:t>
      </w:r>
    </w:p>
    <w:bookmarkEnd w:id="27"/>
    <w:bookmarkStart w:id="28" w:name="Xae41bb2be1038d18670ff1fd4ccb3f3f46e8a08"/>
    <w:p>
      <w:pPr>
        <w:pStyle w:val="Heading2"/>
      </w:pPr>
      <w:r>
        <w:t xml:space="preserve">Appendix: Interview Transcripts and Restaurant Profiles</w:t>
      </w:r>
    </w:p>
    <w:p>
      <w:pPr>
        <w:pStyle w:val="FirstParagraph"/>
      </w:pPr>
      <w:r>
        <w:t xml:space="preserve">(Optional section for detailed data, not included in this draft.)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the Culinary Landscape of United Arab Emirates Dubai</dc:title>
  <dc:creator/>
  <dc:language>en</dc:language>
  <cp:keywords/>
  <dcterms:created xsi:type="dcterms:W3CDTF">2026-07-21T07:33:03Z</dcterms:created>
  <dcterms:modified xsi:type="dcterms:W3CDTF">2026-07-21T07:33:03Z</dcterms:modified>
</cp:coreProperties>
</file>

<file path=docProps/custom.xml><?xml version="1.0" encoding="utf-8"?>
<Properties xmlns="http://schemas.openxmlformats.org/officeDocument/2006/custom-properties" xmlns:vt="http://schemas.openxmlformats.org/officeDocument/2006/docPropsVTypes"/>
</file>