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Chef</w:t>
      </w:r>
      <w:r>
        <w:t xml:space="preserve"> </w:t>
      </w:r>
      <w:r>
        <w:t xml:space="preserve">in</w:t>
      </w:r>
      <w:r>
        <w:t xml:space="preserve"> </w:t>
      </w:r>
      <w:r>
        <w:t xml:space="preserve">Culinary</w:t>
      </w:r>
      <w:r>
        <w:t xml:space="preserve"> </w:t>
      </w:r>
      <w:r>
        <w:t xml:space="preserve">Innovation</w:t>
      </w:r>
      <w:r>
        <w:t xml:space="preserve"> </w:t>
      </w:r>
      <w:r>
        <w:t xml:space="preserve">and</w:t>
      </w:r>
      <w:r>
        <w:t xml:space="preserve"> </w:t>
      </w:r>
      <w:r>
        <w:t xml:space="preserve">Cultural</w:t>
      </w:r>
      <w:r>
        <w:t xml:space="preserve"> </w:t>
      </w:r>
      <w:r>
        <w:t xml:space="preserve">Preservation</w:t>
      </w:r>
      <w:r>
        <w:t xml:space="preserve"> </w:t>
      </w:r>
      <w:r>
        <w:t xml:space="preserve">in</w:t>
      </w:r>
      <w:r>
        <w:t xml:space="preserve"> </w:t>
      </w:r>
      <w:r>
        <w:t xml:space="preserve">Venezuela</w:t>
      </w:r>
      <w:r>
        <w:t xml:space="preserve"> </w:t>
      </w:r>
      <w:r>
        <w:t xml:space="preserve">Caracas</w:t>
      </w:r>
    </w:p>
    <w:p>
      <w:pPr>
        <w:pStyle w:val="FirstParagraph"/>
      </w:pPr>
      <w:r>
        <w:t xml:space="preserve">```html</w:t>
      </w:r>
    </w:p>
    <w:bookmarkStart w:id="30" w:name="Xa159c30d04f2ca2d8fc273f4e5c2fe5ff32990e"/>
    <w:p>
      <w:pPr>
        <w:pStyle w:val="Heading1"/>
      </w:pPr>
      <w:r>
        <w:t xml:space="preserve">Undergraduate Thesis: The Role of Chef in Culinary Innovation and Cultural Preservation in Venezuela Caracas</w:t>
      </w:r>
    </w:p>
    <w:bookmarkStart w:id="20" w:name="introduction"/>
    <w:p>
      <w:pPr>
        <w:pStyle w:val="Heading2"/>
      </w:pPr>
      <w:r>
        <w:t xml:space="preserve">Introduction</w:t>
      </w:r>
    </w:p>
    <w:p>
      <w:pPr>
        <w:pStyle w:val="FirstParagraph"/>
      </w:pPr>
      <w:r>
        <w:t xml:space="preserve">The profession of a chef has evolved into a pivotal force in shaping the culinary landscape of modern societies. In Venezuela, particularly within the vibrant capital city of Caracas, chefs play an essential role in blending traditional heritage with contemporary innovation. This thesis explores how chefs contribute to both gastronomic development and cultural preservation in Venezuela Caracas, emphasizing their impact on local cuisine, economic sustainability, and social identity. Given the unique socio-economic context of Venezuela—marked by challenges such as inflation and supply chain disruptions—the resilience of Caracas' culinary scene through the efforts of skilled chefs is a critical area of study.</w:t>
      </w:r>
    </w:p>
    <w:bookmarkEnd w:id="20"/>
    <w:bookmarkStart w:id="21" w:name="methodology"/>
    <w:p>
      <w:pPr>
        <w:pStyle w:val="Heading2"/>
      </w:pPr>
      <w:r>
        <w:t xml:space="preserve">Methodology</w:t>
      </w:r>
    </w:p>
    <w:p>
      <w:pPr>
        <w:pStyle w:val="FirstParagraph"/>
      </w:pPr>
      <w:r>
        <w:t xml:space="preserve">This research employs a qualitative approach, combining case studies, interviews with local chefs in Caracas, and analysis of cultural trends. Primary sources include semi-structured interviews with five renowned chefs operating in Caracas as well as secondary data from academic articles on Venezuelan gastronomy. The thesis also examines how Chef-led initiatives address the challenges of food scarcity and inflation while promoting traditional recipes rooted in Venezuela's diverse heritage—encompassing indigenous, African, Spanish, and Caribbean influences.</w:t>
      </w:r>
    </w:p>
    <w:bookmarkEnd w:id="21"/>
    <w:bookmarkStart w:id="22" w:name="historical-and-cultural-context"/>
    <w:p>
      <w:pPr>
        <w:pStyle w:val="Heading2"/>
      </w:pPr>
      <w:r>
        <w:t xml:space="preserve">Historical and Cultural Context</w:t>
      </w:r>
    </w:p>
    <w:p>
      <w:pPr>
        <w:pStyle w:val="FirstParagraph"/>
      </w:pPr>
      <w:r>
        <w:t xml:space="preserve">Venezuela Caracas has long been a hub for culinary experimentation. The city’s restaurants, markets, and street food vendors reflect a dynamic interplay between historical traditions and modern tastes. Chefs in Caracas often draw inspiration from Venezuela's "asado" (grilled meat) culture, "arepas" (corn cakes), and seafood dishes derived from the Caribbean coast. However, recent years have seen chefs adapt to economic constraints by reinterpreting these classics using locally available ingredients or by developing sustainable practices that align with global sustainability movements.</w:t>
      </w:r>
    </w:p>
    <w:bookmarkEnd w:id="22"/>
    <w:bookmarkStart w:id="23" w:name="key-contributions-of-chefs-in-caracas"/>
    <w:p>
      <w:pPr>
        <w:pStyle w:val="Heading2"/>
      </w:pPr>
      <w:r>
        <w:t xml:space="preserve">Key Contributions of Chefs in Caracas</w:t>
      </w:r>
    </w:p>
    <w:p>
      <w:pPr>
        <w:numPr>
          <w:ilvl w:val="0"/>
          <w:numId w:val="1001"/>
        </w:numPr>
        <w:pStyle w:val="Compact"/>
      </w:pPr>
      <w:r>
        <w:rPr>
          <w:bCs/>
          <w:b/>
        </w:rPr>
        <w:t xml:space="preserve">Cultural Preservation:</w:t>
      </w:r>
      <w:r>
        <w:t xml:space="preserve"> </w:t>
      </w:r>
      <w:r>
        <w:t xml:space="preserve">Chefs in Venezuela Caracas are custodians of culinary heritage. By reviving traditional recipes and teaching them to younger generations, they ensure the survival of Venezuela's unique gastronomy. For example, chefs like [Insert Name] have reintroduced pre-colonial cooking methods using native ingredients such as</w:t>
      </w:r>
      <w:r>
        <w:t xml:space="preserve"> </w:t>
      </w:r>
      <w:r>
        <w:rPr>
          <w:iCs/>
          <w:i/>
        </w:rPr>
        <w:t xml:space="preserve">guayaba</w:t>
      </w:r>
      <w:r>
        <w:t xml:space="preserve"> </w:t>
      </w:r>
      <w:r>
        <w:t xml:space="preserve">(guava) and</w:t>
      </w:r>
      <w:r>
        <w:t xml:space="preserve"> </w:t>
      </w:r>
      <w:r>
        <w:rPr>
          <w:iCs/>
          <w:i/>
        </w:rPr>
        <w:t xml:space="preserve">naranjilla</w:t>
      </w:r>
      <w:r>
        <w:t xml:space="preserve"> </w:t>
      </w:r>
      <w:r>
        <w:t xml:space="preserve">(a tropical fruit).</w:t>
      </w:r>
    </w:p>
    <w:p>
      <w:pPr>
        <w:numPr>
          <w:ilvl w:val="0"/>
          <w:numId w:val="1001"/>
        </w:numPr>
        <w:pStyle w:val="Compact"/>
      </w:pPr>
      <w:r>
        <w:rPr>
          <w:bCs/>
          <w:b/>
        </w:rPr>
        <w:t xml:space="preserve">Economic Resilience:</w:t>
      </w:r>
      <w:r>
        <w:t xml:space="preserve"> </w:t>
      </w:r>
      <w:r>
        <w:t xml:space="preserve">Despite hyperinflation, chefs in Caracas have created micro-enterprises that prioritize local sourcing. By working with small-scale farmers and artisans, they reduce dependency on imported goods while stimulating the local economy.</w:t>
      </w:r>
    </w:p>
    <w:p>
      <w:pPr>
        <w:numPr>
          <w:ilvl w:val="0"/>
          <w:numId w:val="1001"/>
        </w:numPr>
        <w:pStyle w:val="Compact"/>
      </w:pPr>
      <w:r>
        <w:rPr>
          <w:bCs/>
          <w:b/>
        </w:rPr>
        <w:t xml:space="preserve">Innovation Through Constraints:</w:t>
      </w:r>
      <w:r>
        <w:t xml:space="preserve"> </w:t>
      </w:r>
      <w:r>
        <w:t xml:space="preserve">Economic challenges have spurred creative solutions. Chefs are experimenting with alternative proteins (e.g., insect-based dishes) and repurposing discarded food to minimize waste. These innovations align with global trends in sustainable gastronomy but are uniquely adapted to Caracas' context.</w:t>
      </w:r>
    </w:p>
    <w:bookmarkEnd w:id="23"/>
    <w:bookmarkStart w:id="24" w:name="chef-led-education-and-mentorship"/>
    <w:p>
      <w:pPr>
        <w:pStyle w:val="Heading2"/>
      </w:pPr>
      <w:r>
        <w:t xml:space="preserve">Chef-Led Education and Mentorship</w:t>
      </w:r>
    </w:p>
    <w:p>
      <w:pPr>
        <w:pStyle w:val="FirstParagraph"/>
      </w:pPr>
      <w:r>
        <w:t xml:space="preserve">The role of chefs extends beyond the kitchen. In Venezuela Caracas, culinary schools and informal training programs led by experienced chefs are vital for nurturing talent. Institutions such as [Insert Local Culinary School Name] emphasize both technical skills and cultural awareness, ensuring that students understand the historical significance of Venezuelan dishes. This educational focus helps bridge generational gaps in knowledge and reinforces the importance of preserving culinary identity amid globalization.</w:t>
      </w:r>
    </w:p>
    <w:bookmarkEnd w:id="24"/>
    <w:bookmarkStart w:id="25" w:name="challenges-faced-by-chefs-in-caracas"/>
    <w:p>
      <w:pPr>
        <w:pStyle w:val="Heading2"/>
      </w:pPr>
      <w:r>
        <w:t xml:space="preserve">Challenges Faced by Chefs in Caracas</w:t>
      </w:r>
    </w:p>
    <w:p>
      <w:pPr>
        <w:pStyle w:val="FirstParagraph"/>
      </w:pPr>
      <w:r>
        <w:t xml:space="preserve">Despite their contributions, chefs in Venezuela Caracas face significant obstacles. Hyperinflation has made it difficult to afford basic ingredients, forcing many restaurants to close or reduce menus. Additionally, the brain drain phenomenon—where skilled professionals leave the country for better opportunities—has limited the availability of trained chefs. Political instability and supply chain disruptions further complicate efforts to maintain quality standards in restaurants and food production facilities.</w:t>
      </w:r>
    </w:p>
    <w:bookmarkEnd w:id="25"/>
    <w:bookmarkStart w:id="26" w:name="Xce8f70013bca550f8384d1f5262237a9b93c073"/>
    <w:p>
      <w:pPr>
        <w:pStyle w:val="Heading2"/>
      </w:pPr>
      <w:r>
        <w:t xml:space="preserve">Case Study: The Impact of Chef-Driven Restaurants</w:t>
      </w:r>
    </w:p>
    <w:p>
      <w:pPr>
        <w:pStyle w:val="FirstParagraph"/>
      </w:pPr>
      <w:r>
        <w:t xml:space="preserve">The restaurant [Insert Restaurant Name], located in Caracas, exemplifies how chefs can drive change. Its menu features fusion dishes that combine traditional Venezuelan flavors with international techniques. For instance, a popular dish is "arepas con queso" (corn cakes with cheese) reimagined as a gourmet appetizer paired with local</w:t>
      </w:r>
      <w:r>
        <w:t xml:space="preserve"> </w:t>
      </w:r>
      <w:r>
        <w:rPr>
          <w:iCs/>
          <w:i/>
        </w:rPr>
        <w:t xml:space="preserve">chicha</w:t>
      </w:r>
      <w:r>
        <w:t xml:space="preserve"> </w:t>
      </w:r>
      <w:r>
        <w:t xml:space="preserve">(fermented drink). This approach not only attracts tourists but also educates locals about the value of their culinary heritage. The restaurant has become a community hub, hosting workshops on food sustainability and cultural storytelling.</w:t>
      </w:r>
    </w:p>
    <w:bookmarkEnd w:id="26"/>
    <w:bookmarkStart w:id="27" w:name="conclusion"/>
    <w:p>
      <w:pPr>
        <w:pStyle w:val="Heading2"/>
      </w:pPr>
      <w:r>
        <w:t xml:space="preserve">Conclusion</w:t>
      </w:r>
    </w:p>
    <w:p>
      <w:pPr>
        <w:pStyle w:val="FirstParagraph"/>
      </w:pPr>
      <w:r>
        <w:t xml:space="preserve">The role of chefs in Venezuela Caracas is multifaceted, encompassing cultural preservation, economic resilience, and innovative problem-solving. Amid the challenges posed by Venezuela's socio-economic landscape, chefs are not only adapting but also transforming the culinary narrative of Caracas. Their work underscores the importance of gastronomy as a tool for identity formation and community empowerment. Future research should explore how digital platforms—such as social media or online cooking classes—can further amplify the reach of Caracas' chefs and their contributions to global culinary discourse.</w:t>
      </w:r>
    </w:p>
    <w:bookmarkEnd w:id="27"/>
    <w:bookmarkStart w:id="28" w:name="references"/>
    <w:p>
      <w:pPr>
        <w:pStyle w:val="Heading2"/>
      </w:pPr>
      <w:r>
        <w:t xml:space="preserve">References</w:t>
      </w:r>
    </w:p>
    <w:p>
      <w:pPr>
        <w:numPr>
          <w:ilvl w:val="0"/>
          <w:numId w:val="1002"/>
        </w:numPr>
        <w:pStyle w:val="Compact"/>
      </w:pPr>
      <w:r>
        <w:t xml:space="preserve">[Insert Academic Article Title], Author, Journal Name, Year.</w:t>
      </w:r>
    </w:p>
    <w:p>
      <w:pPr>
        <w:numPr>
          <w:ilvl w:val="0"/>
          <w:numId w:val="1002"/>
        </w:numPr>
        <w:pStyle w:val="Compact"/>
      </w:pPr>
      <w:r>
        <w:t xml:space="preserve">[Insert Book Title], Author, Publisher, Year.</w:t>
      </w:r>
    </w:p>
    <w:p>
      <w:pPr>
        <w:numPr>
          <w:ilvl w:val="0"/>
          <w:numId w:val="1002"/>
        </w:numPr>
        <w:pStyle w:val="Compact"/>
      </w:pPr>
      <w:r>
        <w:t xml:space="preserve">Interviews with chefs in Caracas conducted between [Month] and [Month] of [Year].</w:t>
      </w:r>
    </w:p>
    <w:bookmarkEnd w:id="28"/>
    <w:bookmarkStart w:id="29" w:name="appendices"/>
    <w:p>
      <w:pPr>
        <w:pStyle w:val="Heading2"/>
      </w:pPr>
      <w:r>
        <w:t xml:space="preserve">Appendices</w:t>
      </w:r>
    </w:p>
    <w:p>
      <w:pPr>
        <w:pStyle w:val="FirstParagraph"/>
      </w:pPr>
      <w:r>
        <w:rPr>
          <w:bCs/>
          <w:b/>
        </w:rPr>
        <w:t xml:space="preserve">Appendix A:</w:t>
      </w:r>
      <w:r>
        <w:t xml:space="preserve"> </w:t>
      </w:r>
      <w:r>
        <w:t xml:space="preserve">Interview Transcripts (available upon request).</w:t>
      </w:r>
      <w:r>
        <w:br/>
      </w:r>
      <w:r>
        <w:rPr>
          <w:bCs/>
          <w:b/>
        </w:rPr>
        <w:t xml:space="preserve">Appendix B:</w:t>
      </w:r>
      <w:r>
        <w:t xml:space="preserve"> </w:t>
      </w:r>
      <w:r>
        <w:t xml:space="preserve">Menu Samples from Caracas-Based Restaurants.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Chef in Culinary Innovation and Cultural Preservation in Venezuela Caracas</dc:title>
  <dc:creator/>
  <dc:language>en</dc:language>
  <cp:keywords/>
  <dcterms:created xsi:type="dcterms:W3CDTF">2026-07-21T06:45:34Z</dcterms:created>
  <dcterms:modified xsi:type="dcterms:W3CDTF">2026-07-21T06:45:34Z</dcterms:modified>
</cp:coreProperties>
</file>

<file path=docProps/custom.xml><?xml version="1.0" encoding="utf-8"?>
<Properties xmlns="http://schemas.openxmlformats.org/officeDocument/2006/custom-properties" xmlns:vt="http://schemas.openxmlformats.org/officeDocument/2006/docPropsVTypes"/>
</file>