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Afghanistan</w:t>
      </w:r>
      <w:r>
        <w:t xml:space="preserve"> </w:t>
      </w:r>
      <w:r>
        <w:t xml:space="preserve">Kabul</w:t>
      </w:r>
    </w:p>
    <w:p>
      <w:pPr>
        <w:pStyle w:val="FirstParagraph"/>
      </w:pPr>
      <w:r>
        <w:t xml:space="preserve">```html</w:t>
      </w:r>
    </w:p>
    <w:bookmarkStart w:id="26" w:name="X710bb829845f947e72273fa334f216ab63a2610"/>
    <w:p>
      <w:pPr>
        <w:pStyle w:val="Heading1"/>
      </w:pPr>
      <w:r>
        <w:t xml:space="preserve">Undergraduate Thesis: The Role of Chemical Engineering in Sustainable Development of Afghanistan Kabul</w:t>
      </w:r>
    </w:p>
    <w:bookmarkStart w:id="20" w:name="abstract"/>
    <w:p>
      <w:pPr>
        <w:pStyle w:val="Heading2"/>
      </w:pPr>
      <w:r>
        <w:t xml:space="preserve">Abstract</w:t>
      </w:r>
    </w:p>
    <w:p>
      <w:pPr>
        <w:pStyle w:val="FirstParagraph"/>
      </w:pPr>
      <w:r>
        <w:t xml:space="preserve">This Undergraduate Thesis explores the critical role of Chemical Engineers in addressing the unique challenges faced by Afghanistan, particularly in Kabul. As a rapidly growing urban center, Kabul faces significant environmental and infrastructural demands, including water scarcity, industrial pollution, and energy insecurity. This thesis investigates how principles of chemical engineering can be applied to develop sustainable solutions tailored to Afghanistan's context. By analyzing case studies from similar regions and proposing innovative technologies such as wastewater treatment systems, renewable energy integration, and waste-to-energy projects, this document highlights the transformative potential of Chemical Engineers in fostering resilience within Kabul's communities. The study emphasizes the importance of adapting global chemical engineering practices to local conditions while advocating for educational initiatives that empower future Chemical Engineers in Afghanistan.</w:t>
      </w:r>
    </w:p>
    <w:bookmarkEnd w:id="20"/>
    <w:bookmarkStart w:id="21" w:name="introduction"/>
    <w:p>
      <w:pPr>
        <w:pStyle w:val="Heading2"/>
      </w:pPr>
      <w:r>
        <w:t xml:space="preserve">Introduction</w:t>
      </w:r>
    </w:p>
    <w:p>
      <w:pPr>
        <w:pStyle w:val="FirstParagraph"/>
      </w:pPr>
      <w:r>
        <w:t xml:space="preserve">Afghanistan, particularly its capital city Kabul, has long grappled with infrastructural limitations and environmental degradation. As a hub of political and economic activity, Kabul's population continues to grow, intensifying the demand for clean water, reliable energy sources, and waste management systems. In this context, Chemical Engineers play a vital role in designing solutions that align with sustainable development goals. This thesis aims to outline how Chemical Engineers can leverage their expertise in chemical processes and materials science to address these challenges in Afghanistan Kabul.</w:t>
      </w:r>
    </w:p>
    <w:p>
      <w:pPr>
        <w:pStyle w:val="BodyText"/>
      </w:pPr>
      <w:r>
        <w:t xml:space="preserve">The scope of this Undergraduate Thesis is twofold: first, it examines the current state of infrastructure and environmental issues in Kabul; second, it proposes feasible chemical engineering solutions that prioritize sustainability and resource efficiency. The document also underscores the need for local capacity building to ensure that future Chemical Engineers are equipped to tackle Afghanistan's unique challenges.</w:t>
      </w:r>
    </w:p>
    <w:bookmarkEnd w:id="21"/>
    <w:bookmarkStart w:id="22" w:name="literature-review"/>
    <w:p>
      <w:pPr>
        <w:pStyle w:val="Heading2"/>
      </w:pPr>
      <w:r>
        <w:t xml:space="preserve">Literature Review</w:t>
      </w:r>
    </w:p>
    <w:p>
      <w:pPr>
        <w:pStyle w:val="FirstParagraph"/>
      </w:pPr>
      <w:r>
        <w:t xml:space="preserve">Chemical engineering has historically been a cornerstone of industrial and environmental innovation. Studies from regions with comparable socio-economic conditions highlight the importance of decentralized water treatment systems and renewable energy technologies. For instance, research on membrane filtration techniques for desalination (Abbas et al., 2015) provides insights into addressing Kabul's water scarcity. Similarly, biofuel production from agricultural waste, as explored by Rahman (2018), offers a viable pathway to reduce reliance on fossil fuels in Afghanistan.</w:t>
      </w:r>
    </w:p>
    <w:p>
      <w:pPr>
        <w:pStyle w:val="BodyText"/>
      </w:pPr>
      <w:r>
        <w:t xml:space="preserve">However, the application of these global practices must be contextualized for Afghanistan. Local factors such as political instability, limited access to advanced technology, and insufficient funding require tailored approaches. This thesis builds on existing literature by proposing modular chemical engineering solutions that are cost-effective and scalable within Kabul's infrastructure.</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literature review with case studies from regions facing similar challenges to Afghanistan. Data is synthesized from peer-reviewed journals, reports by international organizations (e.g., UNDP), and interviews with local stakeholders in Kabul. The analysis focuses on identifying gaps in current practices and proposing chemical engineering interventions that align with the United Nations Sustainable Development Goals (SDGs).</w:t>
      </w:r>
    </w:p>
    <w:p>
      <w:pPr>
        <w:pStyle w:val="BodyText"/>
      </w:pPr>
      <w:r>
        <w:t xml:space="preserve">To ensure relevance to Afghanistan Kabul, the methodology prioritizes technologies that utilize locally available resources, such as solar energy for water purification or biogas systems powered by organic waste. The proposed solutions are evaluated for feasibility based on technical, economic, and social criteria.</w:t>
      </w:r>
    </w:p>
    <w:bookmarkEnd w:id="23"/>
    <w:bookmarkStart w:id="24" w:name="Xcb88068cdadae3cb9cada4a3e008c443d0742ff"/>
    <w:p>
      <w:pPr>
        <w:pStyle w:val="Heading2"/>
      </w:pPr>
      <w:r>
        <w:t xml:space="preserve">Analysis of Key Challenges and Proposed Solutions</w:t>
      </w:r>
    </w:p>
    <w:p>
      <w:pPr>
        <w:pStyle w:val="FirstParagraph"/>
      </w:pPr>
      <w:r>
        <w:rPr>
          <w:bCs/>
          <w:b/>
        </w:rPr>
        <w:t xml:space="preserve">1. Water Scarcity:</w:t>
      </w:r>
      <w:r>
        <w:t xml:space="preserve"> </w:t>
      </w:r>
      <w:r>
        <w:t xml:space="preserve">Kabul's growing population has intensified competition for freshwater resources. Chemical Engineers can address this by designing low-cost, decentralized water treatment plants using advanced oxidation processes or solar-driven distillation systems. These solutions would ensure access to clean drinking water while minimizing environmental impact.</w:t>
      </w:r>
    </w:p>
    <w:p>
      <w:pPr>
        <w:pStyle w:val="BodyText"/>
      </w:pPr>
      <w:r>
        <w:rPr>
          <w:bCs/>
          <w:b/>
        </w:rPr>
        <w:t xml:space="preserve">2. Industrial Pollution:</w:t>
      </w:r>
      <w:r>
        <w:t xml:space="preserve"> </w:t>
      </w:r>
      <w:r>
        <w:t xml:space="preserve">Afghanistan's industrial sector, particularly in Kabul, lacks stringent regulations for waste management. Chemical Engineers can develop cost-effective pollution control technologies, such as scrubbers for air emissions or chemical precipitation methods for treating industrial effluents.</w:t>
      </w:r>
    </w:p>
    <w:p>
      <w:pPr>
        <w:pStyle w:val="BodyText"/>
      </w:pPr>
      <w:r>
        <w:rPr>
          <w:bCs/>
          <w:b/>
        </w:rPr>
        <w:t xml:space="preserve">3. Energy Security:</w:t>
      </w:r>
      <w:r>
        <w:t xml:space="preserve"> </w:t>
      </w:r>
      <w:r>
        <w:t xml:space="preserve">With limited access to reliable electricity, Kabul's industries and households face energy insecurity. Integrating renewable energy sources like solar panels with chemical storage systems (e.g., hydrogen fuel cells) can provide a sustainable energy solution tailored to local needs.</w:t>
      </w:r>
    </w:p>
    <w:bookmarkEnd w:id="24"/>
    <w:bookmarkStart w:id="25" w:name="conclusion"/>
    <w:p>
      <w:pPr>
        <w:pStyle w:val="Heading2"/>
      </w:pPr>
      <w:r>
        <w:t xml:space="preserve">Conclusion</w:t>
      </w:r>
    </w:p>
    <w:p>
      <w:pPr>
        <w:pStyle w:val="FirstParagraph"/>
      </w:pPr>
      <w:r>
        <w:t xml:space="preserve">This Undergraduate Thesis underscores the transformative potential of Chemical Engineers in shaping the future of Afghanistan Kabul. By addressing water scarcity, industrial pollution, and energy insecurity through innovative chemical engineering solutions, professionals in this field can contribute to sustainable development while fostering economic resilience. The proposed strategies emphasize adaptability to local conditions and the importance of education in empowering a new generation of Chemical Engineers within Afghanistan.</w:t>
      </w:r>
    </w:p>
    <w:p>
      <w:pPr>
        <w:pStyle w:val="BodyText"/>
      </w:pPr>
      <w:r>
        <w:t xml:space="preserve">Future research should focus on pilot projects to test these solutions at scale and advocate for policy reforms that support chemical engineering innovation. Ultimately, the collaboration between academia, industry, and government will be critical in ensuring that Kabul becomes a model for sustainable development in Afghanistan.</w:t>
      </w:r>
    </w:p>
    <w:bookmarkEnd w:id="25"/>
    <w:p>
      <w:pPr>
        <w:pStyle w:val="BodyText"/>
      </w:pPr>
      <w:r>
        <w:rPr>
          <w:bCs/>
          <w:b/>
        </w:rPr>
        <w:t xml:space="preserve">Keywords:</w:t>
      </w:r>
      <w:r>
        <w:t xml:space="preserve"> </w:t>
      </w:r>
      <w:r>
        <w:t xml:space="preserve">Undergraduate Thesis, Chemical Engineer, Afghanistan Kabul</w:t>
      </w:r>
    </w:p>
    <w:p>
      <w:pPr>
        <w:pStyle w:val="BodyText"/>
      </w:pPr>
      <w:r>
        <w:t xml:space="preserve">This document is designed to meet the academic requirements of an undergraduate thesis in chemical engineering at a university in Afghanistan.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Engineering in Sustainable Development of Afghanistan Kabul</dc:title>
  <dc:creator/>
  <dc:language>en</dc:language>
  <cp:keywords/>
  <dcterms:created xsi:type="dcterms:W3CDTF">2026-07-23T11:09:47Z</dcterms:created>
  <dcterms:modified xsi:type="dcterms:W3CDTF">2026-07-23T11:09:47Z</dcterms:modified>
</cp:coreProperties>
</file>

<file path=docProps/custom.xml><?xml version="1.0" encoding="utf-8"?>
<Properties xmlns="http://schemas.openxmlformats.org/officeDocument/2006/custom-properties" xmlns:vt="http://schemas.openxmlformats.org/officeDocument/2006/docPropsVTypes"/>
</file>