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6837c2211f9b33a3b8ffb611d5c9f7a21370119"/>
    <w:p>
      <w:pPr>
        <w:pStyle w:val="Heading1"/>
      </w:pPr>
      <w:r>
        <w:t xml:space="preserve">Undergraduate Thesis: The Role of a Chemical Engineer in Addressing Urban Environmental Challenges in Buenos Aires, Argentina</w:t>
      </w:r>
    </w:p>
    <w:bookmarkStart w:id="20" w:name="abstract"/>
    <w:p>
      <w:pPr>
        <w:pStyle w:val="Heading2"/>
      </w:pPr>
      <w:r>
        <w:t xml:space="preserve">Abstract</w:t>
      </w:r>
    </w:p>
    <w:p>
      <w:pPr>
        <w:pStyle w:val="FirstParagraph"/>
      </w:pPr>
      <w:r>
        <w:t xml:space="preserve">This Undergraduate Thesis explores the critical role of a Chemical Engineer in addressing environmental and industrial challenges within the urban context of Buenos Aires, Argentina. Focusing on sustainable development and pollution mitigation strategies, the research highlights how chemical engineering principles can be applied to solve problems unique to Buenos Aires, such as air quality management, waste treatment in high-density areas, and resource optimization in industrial sectors. The study combines theoretical frameworks with case studies from local industries to provide actionable insights for future engineers operating within Argentina's socio-economic and environmental landscape.</w:t>
      </w:r>
    </w:p>
    <w:bookmarkEnd w:id="20"/>
    <w:bookmarkStart w:id="21" w:name="introduction"/>
    <w:p>
      <w:pPr>
        <w:pStyle w:val="Heading2"/>
      </w:pPr>
      <w:r>
        <w:t xml:space="preserve">Introduction</w:t>
      </w:r>
    </w:p>
    <w:p>
      <w:pPr>
        <w:pStyle w:val="FirstParagraph"/>
      </w:pPr>
      <w:r>
        <w:t xml:space="preserve">Buenos Aires, the capital of Argentina, is a sprawling metropolis with a population exceeding 3 million people. As an economic and cultural hub, it faces significant challenges related to pollution, waste management, and industrial efficiency. These issues demand innovative solutions grounded in scientific principles—particularly those of chemical engineering. A Chemical Engineer in Buenos Aires must navigate the intersection of environmental stewardship, industrial growth, and regulatory compliance while addressing the specific needs of Argentina's urban centers.</w:t>
      </w:r>
    </w:p>
    <w:p>
      <w:pPr>
        <w:pStyle w:val="BodyText"/>
      </w:pPr>
      <w:r>
        <w:t xml:space="preserve">This thesis aims to demonstrate how a Chemical Engineer can contribute to sustainable development in Buenos Aires by analyzing current challenges and proposing strategies based on chemical engineering methodologies. The research underscores the importance of adapting global engineering practices to local conditions, ensuring relevance for Argentina's unique environmental and socio-economic context.</w:t>
      </w:r>
    </w:p>
    <w:bookmarkEnd w:id="21"/>
    <w:bookmarkStart w:id="22" w:name="methodology"/>
    <w:p>
      <w:pPr>
        <w:pStyle w:val="Heading2"/>
      </w:pPr>
      <w:r>
        <w:t xml:space="preserve">Methodology</w:t>
      </w:r>
    </w:p>
    <w:p>
      <w:pPr>
        <w:pStyle w:val="FirstParagraph"/>
      </w:pPr>
      <w:r>
        <w:t xml:space="preserve">The methodology employed in this thesis includes a qualitative analysis of existing literature on urban pollution in Buenos Aires, case studies of local chemical engineering projects, and interviews with professionals in the field. Data was collected from publicly available reports by Argentine environmental agencies, academic publications from universities such as the University of Buenos Aires (UBA), and industry white papers.</w:t>
      </w:r>
    </w:p>
    <w:p>
      <w:pPr>
        <w:pStyle w:val="BodyText"/>
      </w:pPr>
      <w:r>
        <w:t xml:space="preserve">Key areas of focus included:</w:t>
      </w:r>
    </w:p>
    <w:p>
      <w:pPr>
        <w:numPr>
          <w:ilvl w:val="0"/>
          <w:numId w:val="1001"/>
        </w:numPr>
        <w:pStyle w:val="Compact"/>
      </w:pPr>
      <w:r>
        <w:t xml:space="preserve">Evaluation of air quality monitoring systems in Buenos Aires.</w:t>
      </w:r>
    </w:p>
    <w:p>
      <w:pPr>
        <w:numPr>
          <w:ilvl w:val="0"/>
          <w:numId w:val="1001"/>
        </w:numPr>
        <w:pStyle w:val="Compact"/>
      </w:pPr>
      <w:r>
        <w:t xml:space="preserve">Assessment of wastewater treatment technologies used in industrial zones near the city.</w:t>
      </w:r>
    </w:p>
    <w:p>
      <w:pPr>
        <w:numPr>
          <w:ilvl w:val="0"/>
          <w:numId w:val="1001"/>
        </w:numPr>
        <w:pStyle w:val="Compact"/>
      </w:pPr>
      <w:r>
        <w:t xml:space="preserve">Analysis of energy efficiency measures implemented by chemical plants in Argentina.</w:t>
      </w:r>
    </w:p>
    <w:p>
      <w:pPr>
        <w:pStyle w:val="FirstParagraph"/>
      </w:pPr>
      <w:r>
        <w:t xml:space="preserve">The findings were synthesized to identify gaps and opportunities for Chemical Engineers operating within the region. This approach ensures that the thesis aligns with the practical demands of a Chemical Engineer working in Buenos Aires, Argentina.</w:t>
      </w:r>
    </w:p>
    <w:bookmarkEnd w:id="22"/>
    <w:bookmarkStart w:id="23" w:name="results"/>
    <w:p>
      <w:pPr>
        <w:pStyle w:val="Heading2"/>
      </w:pPr>
      <w:r>
        <w:t xml:space="preserve">Results</w:t>
      </w:r>
    </w:p>
    <w:p>
      <w:pPr>
        <w:pStyle w:val="FirstParagraph"/>
      </w:pPr>
      <w:r>
        <w:t xml:space="preserve">The research revealed several critical insights:</w:t>
      </w:r>
    </w:p>
    <w:p>
      <w:pPr>
        <w:numPr>
          <w:ilvl w:val="0"/>
          <w:numId w:val="1002"/>
        </w:numPr>
        <w:pStyle w:val="Compact"/>
      </w:pPr>
      <w:r>
        <w:t xml:space="preserve">Air quality in Buenos Aires remains a pressing concern due to vehicular emissions and industrial activity. Chemical Engineers can play a pivotal role in developing catalytic converters and alternative fuel technologies tailored to Argentina's transportation sector.</w:t>
      </w:r>
    </w:p>
    <w:p>
      <w:pPr>
        <w:numPr>
          <w:ilvl w:val="0"/>
          <w:numId w:val="1002"/>
        </w:numPr>
        <w:pStyle w:val="Compact"/>
      </w:pPr>
      <w:r>
        <w:t xml:space="preserve">Wastewater treatment plants in the Greater Buenos Aires region face challenges related to aging infrastructure. Innovations such as membrane filtration and advanced oxidation processes offer scalable solutions for improving water quality.</w:t>
      </w:r>
    </w:p>
    <w:p>
      <w:pPr>
        <w:numPr>
          <w:ilvl w:val="0"/>
          <w:numId w:val="1002"/>
        </w:numPr>
        <w:pStyle w:val="Compact"/>
      </w:pPr>
      <w:r>
        <w:t xml:space="preserve">Industrial sectors, including petrochemicals and food processing, have shown interest in adopting green chemistry principles to reduce their environmental footprint. This aligns with Argentina's national goals for sustainable development.</w:t>
      </w:r>
    </w:p>
    <w:p>
      <w:pPr>
        <w:pStyle w:val="FirstParagraph"/>
      </w:pPr>
      <w:r>
        <w:t xml:space="preserve">These results emphasize the versatility of a Chemical Engineer in addressing multidisciplinary challenges unique to Buenos Aires and Argentina as a whole.</w:t>
      </w:r>
    </w:p>
    <w:bookmarkEnd w:id="23"/>
    <w:bookmarkStart w:id="24" w:name="discussion"/>
    <w:p>
      <w:pPr>
        <w:pStyle w:val="Heading2"/>
      </w:pPr>
      <w:r>
        <w:t xml:space="preserve">Discussion</w:t>
      </w:r>
    </w:p>
    <w:p>
      <w:pPr>
        <w:pStyle w:val="FirstParagraph"/>
      </w:pPr>
      <w:r>
        <w:t xml:space="preserve">The findings underscore the importance of integrating environmental considerations into chemical engineering education and practice, particularly for professionals working in Buenos Aires. For instance, engineers must balance industrial productivity with regulatory requirements set by Argentina's National Environmental Council (CONAE). This requires a deep understanding of both technical processes and socio-political dynamics.</w:t>
      </w:r>
    </w:p>
    <w:p>
      <w:pPr>
        <w:pStyle w:val="BodyText"/>
      </w:pPr>
      <w:r>
        <w:t xml:space="preserve">Moreover, the thesis highlights the potential for collaboration between Chemical Engineers and policymakers in Buenos Aires to develop localized solutions. For example, the use of biodegradable materials in packaging by food industries could reduce landfill waste—a challenge exacerbated by Argentina's growing urban population. Such initiatives reflect the dual mandate of a Chemical Engineer: to innovate while respecting environmental limits.</w:t>
      </w:r>
    </w:p>
    <w:bookmarkEnd w:id="24"/>
    <w:bookmarkStart w:id="25" w:name="conclusion"/>
    <w:p>
      <w:pPr>
        <w:pStyle w:val="Heading2"/>
      </w:pPr>
      <w:r>
        <w:t xml:space="preserve">Conclusion</w:t>
      </w:r>
    </w:p>
    <w:p>
      <w:pPr>
        <w:pStyle w:val="FirstParagraph"/>
      </w:pPr>
      <w:r>
        <w:t xml:space="preserve">In conclusion, this Undergraduate Thesis demonstrates that a Chemical Engineer operating in Buenos Aires, Argentina, plays a vital role in addressing the city's environmental and industrial challenges. By leveraging chemical engineering principles—from pollution control to sustainable resource management—engineers can contribute to the long-term viability of urban centers like Buenos Aires.</w:t>
      </w:r>
    </w:p>
    <w:p>
      <w:pPr>
        <w:pStyle w:val="BodyText"/>
      </w:pPr>
      <w:r>
        <w:t xml:space="preserve">The research underscores the need for continuous adaptation of global best practices to local conditions, ensuring that solutions are both technically sound and culturally relevant. For future Chemical Engineers in Argentina, this thesis serves as a foundational reference for navigating the complexities of urban sustainability within the framework of Buenos Aires' unique environmental and socio-economic landscape.</w:t>
      </w:r>
    </w:p>
    <w:bookmarkEnd w:id="25"/>
    <w:bookmarkStart w:id="26" w:name="acknowledgments"/>
    <w:p>
      <w:pPr>
        <w:pStyle w:val="Heading2"/>
      </w:pPr>
      <w:r>
        <w:t xml:space="preserve">Acknowledgments</w:t>
      </w:r>
    </w:p>
    <w:p>
      <w:pPr>
        <w:pStyle w:val="FirstParagraph"/>
      </w:pPr>
      <w:r>
        <w:t xml:space="preserve">This work was supported by the Department of Chemical Engineering at [University Name], Argentina, and informed by collaborations with industry partners in Buenos Aires. Special thanks to the professionals who shared their insights on environmental challenges in urban areas.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Argentina Buenos Aires</dc:title>
  <dc:creator/>
  <dc:language>en</dc:language>
  <cp:keywords/>
  <dcterms:created xsi:type="dcterms:W3CDTF">2026-07-23T09:46:43Z</dcterms:created>
  <dcterms:modified xsi:type="dcterms:W3CDTF">2026-07-23T09:46:43Z</dcterms:modified>
</cp:coreProperties>
</file>

<file path=docProps/custom.xml><?xml version="1.0" encoding="utf-8"?>
<Properties xmlns="http://schemas.openxmlformats.org/officeDocument/2006/custom-properties" xmlns:vt="http://schemas.openxmlformats.org/officeDocument/2006/docPropsVTypes"/>
</file>