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Chemical</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34" w:name="Xaf39804921003d4bf03fc13bde9fdac66f088c7"/>
    <w:p>
      <w:pPr>
        <w:pStyle w:val="Heading1"/>
      </w:pPr>
      <w:r>
        <w:t xml:space="preserve">Undergraduate Thesis: The Role of a Chemical Engineer in Belgium Brussels</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[Date]</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multifaceted role of a Chemical Engineer in the context of Belgium Brussels, a region renowned for its industrial innovation and environmental sustainability initiatives. As a hub for chemical and pharmaceutical industries, Brussels presents unique challenges and opportunities for chemical engineers. This thesis examines the theoretical foundations of chemical engineering, their practical applications in local industries such as renewable energy systems, waste management, and advanced materials development. By analyzing case studies from prominent companies operating in Brussels—such as Solvay Group and Umicore—the document highlights how a Chemical Engineer navigates regulatory frameworks, technological advancements, and environmental policies to contribute to the region’s economic growth. The study concludes with recommendations for future research directions and professional development pathways tailored to the specific demands of working as a Chemical Engineer in Belgium Brussels.</w:t>
      </w:r>
    </w:p>
    <w:p>
      <w:r>
        <w:pict>
          <v:rect style="width:0;height:1.5pt" o:hralign="center" o:hrstd="t" o:hr="t"/>
        </w:pict>
      </w:r>
    </w:p>
    <w:bookmarkEnd w:id="20"/>
    <w:bookmarkStart w:id="22" w:name="introduction"/>
    <w:p>
      <w:pPr>
        <w:pStyle w:val="Heading2"/>
      </w:pPr>
      <w:r>
        <w:t xml:space="preserve">1. Introduction</w:t>
      </w:r>
    </w:p>
    <w:p>
      <w:pPr>
        <w:pStyle w:val="FirstParagraph"/>
      </w:pPr>
      <w:r>
        <w:t xml:space="preserve">The field of chemical engineering is integral to modern industrial societies, bridging the gap between raw materials and finished products through innovative processes and sustainable practices. In Belgium Brussels, a city at the crossroads of European Union (EU) policy-making and industrial activity, chemical engineers play a pivotal role in addressing global challenges such as climate change, resource efficiency, and circular economy strategies. This Undergraduate Thesis is structured to provide a comprehensive overview of the responsibilities, challenges, and opportunities faced by Chemical Engineers in Brussels. By integrating theoretical knowledge with practical insights from local industries, this work aims to establish a framework for understanding how chemical engineering principles are applied in the unique socio-economic context of Belgium Brussels.</w:t>
      </w:r>
    </w:p>
    <w:bookmarkStart w:id="21" w:name="X0f2ddbaaa3df8d5ebec880bdf4939516bd9127a"/>
    <w:p>
      <w:pPr>
        <w:pStyle w:val="Heading3"/>
      </w:pPr>
      <w:r>
        <w:t xml:space="preserve">1.1 Importance of Chemical Engineering in Belgium Brussels</w:t>
      </w:r>
    </w:p>
    <w:p>
      <w:pPr>
        <w:pStyle w:val="FirstParagraph"/>
      </w:pPr>
      <w:r>
        <w:t xml:space="preserve">Belgium is home to one of Europe’s most advanced chemical and pharmaceutical sectors, with companies like Solvay, Johnson &amp; Johnson, and Umicore operating research and production facilities in the region. Brussels, as the de facto capital of the EU, hosts numerous policy-making bodies that influence environmental regulations and industrial standards. This dynamic environment necessitates Chemical Engineers who can align technological innovation with regulatory compliance while addressing regional priorities such as reducing carbon emissions and promoting sustainable manufacturing practices.</w:t>
      </w:r>
    </w:p>
    <w:p>
      <w:r>
        <w:pict>
          <v:rect style="width:0;height:1.5pt" o:hralign="center" o:hrstd="t" o:hr="t"/>
        </w:pict>
      </w:r>
    </w:p>
    <w:bookmarkEnd w:id="21"/>
    <w:bookmarkEnd w:id="22"/>
    <w:bookmarkStart w:id="25" w:name="X4460d5276c86eeeadd7d82ddf4b29103e48aea4"/>
    <w:p>
      <w:pPr>
        <w:pStyle w:val="Heading2"/>
      </w:pPr>
      <w:r>
        <w:t xml:space="preserve">2. Theoretical Foundations of Chemical Engineering</w:t>
      </w:r>
    </w:p>
    <w:p>
      <w:pPr>
        <w:pStyle w:val="FirstParagraph"/>
      </w:pPr>
      <w:r>
        <w:t xml:space="preserve">A Chemical Engineer is trained in the principles of thermodynamics, fluid mechanics, reaction engineering, and process design. These core concepts are applied to optimize industrial processes for efficiency, safety, and environmental impact. In Belgium Brussels, the integration of these principles with EU-wide sustainability goals—such as those outlined in the European Green Deal—requires a deep understanding of both technical and policy-related aspects.</w:t>
      </w:r>
    </w:p>
    <w:bookmarkStart w:id="23" w:name="process-optimization-in-local-industries"/>
    <w:p>
      <w:pPr>
        <w:pStyle w:val="Heading3"/>
      </w:pPr>
      <w:r>
        <w:t xml:space="preserve">2.1 Process Optimization in Local Industries</w:t>
      </w:r>
    </w:p>
    <w:p>
      <w:pPr>
        <w:pStyle w:val="FirstParagraph"/>
      </w:pPr>
      <w:r>
        <w:t xml:space="preserve">One of the primary responsibilities of a Chemical Engineer is to design and optimize industrial processes. In Brussels, this includes refining chemical production methods to meet stringent EU environmental standards. For example, the adoption of catalytic conversion technologies by Solvay’s facilities in Belgium exemplifies how chemical engineering innovations reduce greenhouse gas emissions while maintaining profitability.</w:t>
      </w:r>
    </w:p>
    <w:bookmarkEnd w:id="23"/>
    <w:bookmarkStart w:id="24" w:name="waste-management-and-circular-economy"/>
    <w:p>
      <w:pPr>
        <w:pStyle w:val="Heading3"/>
      </w:pPr>
      <w:r>
        <w:t xml:space="preserve">2.2 Waste Management and Circular Economy</w:t>
      </w:r>
    </w:p>
    <w:p>
      <w:pPr>
        <w:pStyle w:val="FirstParagraph"/>
      </w:pPr>
      <w:r>
        <w:t xml:space="preserve">Belgium Brussels has prioritized waste reduction and resource recovery through initiatives like the "Climat 2050" strategy. Chemical Engineers are instrumental in developing closed-loop systems that recycle industrial byproducts into reusable materials, aligning with the circular economy model advocated by the EU.</w:t>
      </w:r>
    </w:p>
    <w:p>
      <w:r>
        <w:pict>
          <v:rect style="width:0;height:1.5pt" o:hralign="center" o:hrstd="t" o:hr="t"/>
        </w:pict>
      </w:r>
    </w:p>
    <w:bookmarkEnd w:id="24"/>
    <w:bookmarkEnd w:id="25"/>
    <w:bookmarkStart w:id="28" w:name="X6f1b466faf5f30387894c563b48642a387f2ac0"/>
    <w:p>
      <w:pPr>
        <w:pStyle w:val="Heading2"/>
      </w:pPr>
      <w:r>
        <w:t xml:space="preserve">3. Case Studies: Chemical Engineering in Action</w:t>
      </w:r>
    </w:p>
    <w:p>
      <w:pPr>
        <w:pStyle w:val="FirstParagraph"/>
      </w:pPr>
      <w:r>
        <w:t xml:space="preserve">To illustrate the practical applications of chemical engineering in Brussels, this section presents two case studies from prominent local industries.</w:t>
      </w:r>
    </w:p>
    <w:bookmarkStart w:id="26" w:name="Xa87d28935fa17dc56c7e420ab307ac9761dda38"/>
    <w:p>
      <w:pPr>
        <w:pStyle w:val="Heading3"/>
      </w:pPr>
      <w:r>
        <w:t xml:space="preserve">3.1 Solvay Group’s Carbon Capture and Storage (CCS) Projects</w:t>
      </w:r>
    </w:p>
    <w:p>
      <w:pPr>
        <w:pStyle w:val="FirstParagraph"/>
      </w:pPr>
      <w:r>
        <w:t xml:space="preserve">Solvay, a global chemical company headquartered in Belgium, has implemented CCS technologies at its facilities near Brussels. These projects involve capturing carbon dioxide emissions from industrial processes and storing them underground. A Chemical Engineer working on this initiative would be responsible for designing the capture systems, ensuring compliance with EU regulations, and optimizing energy efficiency.</w:t>
      </w:r>
    </w:p>
    <w:bookmarkEnd w:id="26"/>
    <w:bookmarkStart w:id="27" w:name="umicores-battery-recycling-innovations"/>
    <w:p>
      <w:pPr>
        <w:pStyle w:val="Heading3"/>
      </w:pPr>
      <w:r>
        <w:t xml:space="preserve">3.2 Umicore’s Battery Recycling Innovations</w:t>
      </w:r>
    </w:p>
    <w:p>
      <w:pPr>
        <w:pStyle w:val="FirstParagraph"/>
      </w:pPr>
      <w:r>
        <w:t xml:space="preserve">Umicore, a materials technology company based in Brussels, specializes in recycling lithium-ion batteries to recover critical metals like cobalt and nickel. This process not only reduces environmental pollution but also supports the EU’s goal of achieving a sustainable battery supply chain. Chemical Engineers at Umicore develop hydrometallurgical processes that extract these metals efficiently, demonstrating the intersection of chemical engineering and sustainability.</w:t>
      </w:r>
    </w:p>
    <w:p>
      <w:r>
        <w:pict>
          <v:rect style="width:0;height:1.5pt" o:hralign="center" o:hrstd="t" o:hr="t"/>
        </w:pict>
      </w:r>
    </w:p>
    <w:bookmarkEnd w:id="27"/>
    <w:bookmarkEnd w:id="28"/>
    <w:bookmarkStart w:id="31" w:name="Xfb86447d67b9c86fd4f0660f262a6ab0e64d2f0"/>
    <w:p>
      <w:pPr>
        <w:pStyle w:val="Heading2"/>
      </w:pPr>
      <w:r>
        <w:t xml:space="preserve">4. Challenges and Opportunities for Chemical Engineers in Brussels</w:t>
      </w:r>
    </w:p>
    <w:p>
      <w:pPr>
        <w:pStyle w:val="FirstParagraph"/>
      </w:pPr>
      <w:r>
        <w:t xml:space="preserve">While Belgium Brussels offers a vibrant environment for chemical engineers, it also presents unique challenges. The region’s stringent environmental regulations, such as those governing emissions and waste disposal, require engineers to balance compliance with innovation. Additionally, the rapid pace of technological advancement necessitates continuous learning in areas like AI-driven process optimization and nanotechnology.</w:t>
      </w:r>
    </w:p>
    <w:bookmarkStart w:id="29" w:name="regulatory-compliance"/>
    <w:p>
      <w:pPr>
        <w:pStyle w:val="Heading3"/>
      </w:pPr>
      <w:r>
        <w:t xml:space="preserve">4.1 Regulatory Compliance</w:t>
      </w:r>
    </w:p>
    <w:p>
      <w:pPr>
        <w:pStyle w:val="FirstParagraph"/>
      </w:pPr>
      <w:r>
        <w:t xml:space="preserve">Chemical Engineers in Brussels must navigate complex regulatory frameworks, including the EU’s REACH (Registration, Evaluation, Authorisation and Restriction of Chemicals) legislation. This requires a deep understanding of both technical specifications and legal requirements to ensure that industrial processes are safe and compliant.</w:t>
      </w:r>
    </w:p>
    <w:bookmarkEnd w:id="29"/>
    <w:bookmarkStart w:id="30" w:name="technological-innovation"/>
    <w:p>
      <w:pPr>
        <w:pStyle w:val="Heading3"/>
      </w:pPr>
      <w:r>
        <w:t xml:space="preserve">4.2 Technological Innovation</w:t>
      </w:r>
    </w:p>
    <w:p>
      <w:pPr>
        <w:pStyle w:val="FirstParagraph"/>
      </w:pPr>
      <w:r>
        <w:t xml:space="preserve">Brussels is a hub for research institutions like the Vrije Universiteit Brussel (VUB), which collaborate with industry partners on cutting-edge projects. Chemical Engineers in this ecosystem have access to state-of-the-art facilities and interdisciplinary teams, enabling them to contribute to breakthroughs in fields such as green hydrogen production and biodegradable polymers.</w:t>
      </w:r>
    </w:p>
    <w:p>
      <w:r>
        <w:pict>
          <v:rect style="width:0;height:1.5pt" o:hralign="center" o:hrstd="t" o:hr="t"/>
        </w:pict>
      </w:r>
    </w:p>
    <w:bookmarkEnd w:id="30"/>
    <w:bookmarkEnd w:id="31"/>
    <w:bookmarkStart w:id="33" w:name="conclusion"/>
    <w:p>
      <w:pPr>
        <w:pStyle w:val="Heading2"/>
      </w:pPr>
      <w:r>
        <w:t xml:space="preserve">5. Conclusion</w:t>
      </w:r>
    </w:p>
    <w:p>
      <w:pPr>
        <w:pStyle w:val="FirstParagraph"/>
      </w:pPr>
      <w:r>
        <w:t xml:space="preserve">This Undergraduate Thesis underscores the critical role of a Chemical Engineer in shaping the future of Belgium Brussels. Through case studies, theoretical analysis, and practical insights, it highlights how chemical engineering principles are applied to address local and global challenges. As Brussels continues to evolve as a leader in sustainable industrial practices, the demand for skilled Chemical Engineers who can innovate within regulatory and environmental constraints will only grow. Future research should focus on the integration of emerging technologies with traditional chemical processes to further enhance sustainability in the region.</w:t>
      </w:r>
    </w:p>
    <w:bookmarkStart w:id="32" w:name="recommendations"/>
    <w:p>
      <w:pPr>
        <w:pStyle w:val="Heading3"/>
      </w:pPr>
      <w:r>
        <w:t xml:space="preserve">5.1 Recommendations</w:t>
      </w:r>
    </w:p>
    <w:p>
      <w:pPr>
        <w:pStyle w:val="FirstParagraph"/>
      </w:pPr>
      <w:r>
        <w:t xml:space="preserve">To prepare for a career as a Chemical Engineer in Belgium Brussels, students should pursue interdisciplinary studies that combine engineering with policy, environmental science, and data analytics. Additionally, gaining hands-on experience through internships at companies like Solvay or Umicore can provide valuable insights into the region’s industrial landscape.</w:t>
      </w:r>
    </w:p>
    <w:p>
      <w:r>
        <w:pict>
          <v:rect style="width:0;height:1.5pt" o:hralign="center" o:hrstd="t" o:hr="t"/>
        </w:pict>
      </w:r>
    </w:p>
    <w:p>
      <w:pPr>
        <w:pStyle w:val="FirstParagraph"/>
      </w:pPr>
      <w:r>
        <w:rPr>
          <w:bCs/>
          <w:b/>
        </w:rPr>
        <w:t xml:space="preserve">Keywords:</w:t>
      </w:r>
      <w:r>
        <w:t xml:space="preserve"> </w:t>
      </w:r>
      <w:r>
        <w:t xml:space="preserve">Chemical Engineer, Belgium Brussels, Undergraduate Thesis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Chemical Engineer in Belgium Brussels</dc:title>
  <dc:creator/>
  <dc:language>en</dc:language>
  <cp:keywords/>
  <dcterms:created xsi:type="dcterms:W3CDTF">2026-07-23T15:06:36Z</dcterms:created>
  <dcterms:modified xsi:type="dcterms:W3CDTF">2026-07-23T15:06:36Z</dcterms:modified>
</cp:coreProperties>
</file>

<file path=docProps/custom.xml><?xml version="1.0" encoding="utf-8"?>
<Properties xmlns="http://schemas.openxmlformats.org/officeDocument/2006/custom-properties" xmlns:vt="http://schemas.openxmlformats.org/officeDocument/2006/docPropsVTypes"/>
</file>