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title"/>
    <w:bookmarkStart w:id="20" w:name="X8c2c445b43c61347eda231a612980ca38a08059"/>
    <w:p>
      <w:pPr>
        <w:pStyle w:val="Heading1"/>
      </w:pPr>
      <w:r>
        <w:rPr>
          <w:bCs/>
          <w:b/>
        </w:rPr>
        <w:t xml:space="preserve">Undergraduate Thesis on the Role of a Chemical Engineer in Brazil, Rio de Janeiro</w:t>
      </w:r>
    </w:p>
    <w:p>
      <w:pPr>
        <w:pStyle w:val="FirstParagraph"/>
      </w:pPr>
      <w:r>
        <w:rPr>
          <w:iCs/>
          <w:i/>
        </w:rPr>
        <w:t xml:space="preserve">Pontifical Catholic University of Rio de Janeiro (PUC-Rio), Department of Chemical Engineering</w:t>
      </w:r>
    </w:p>
    <w:bookmarkEnd w:id="20"/>
    <w:bookmarkEnd w:id="21"/>
    <w:bookmarkStart w:id="22" w:name="abstract"/>
    <w:p>
      <w:pPr>
        <w:pStyle w:val="Heading2"/>
      </w:pPr>
      <w:r>
        <w:rPr>
          <w:bCs/>
          <w:b/>
        </w:rPr>
        <w:t xml:space="preserve">Abstract</w:t>
      </w:r>
    </w:p>
    <w:p>
      <w:pPr>
        <w:pStyle w:val="FirstParagraph"/>
      </w:pPr>
      <w:r>
        <w:t xml:space="preserve">This Undergraduate Thesis explores the multifaceted role of a Chemical Engineer in Brazil, with a specific focus on Rio de Janeiro. As one of the most industrialized cities in South America, Rio de Janeiro presents unique challenges and opportunities for chemical engineers due to its diverse industries, environmental concerns, and socio-economic dynamics. The study examines how chemical engineering principles—ranging from process optimization to sustainable development—are applied in local contexts such as petrochemical refining, waste management, and pharmaceutical production. Through a combination of literature review, case studies of regional companies (e.g., Petrobras), and interviews with practicing engineers in Rio de Janeiro, this thesis highlights the critical importance of adapting global chemical engineering practices to Brazil’s specific environmental and economic realities. The findings underscore the need for innovation in resource management, adherence to Brazilian regulatory frameworks (such as INMETRO and IBAMA standards), and collaboration between academia and industry. This work is intended as a foundation for further research in sustainable chemical engineering tailored to the needs of Rio de Janeiro.</w:t>
      </w:r>
    </w:p>
    <w:bookmarkEnd w:id="22"/>
    <w:bookmarkStart w:id="23" w:name="introduction"/>
    <w:p>
      <w:pPr>
        <w:pStyle w:val="Heading2"/>
      </w:pPr>
      <w:r>
        <w:rPr>
          <w:bCs/>
          <w:b/>
        </w:rPr>
        <w:t xml:space="preserve">Introduction</w:t>
      </w:r>
    </w:p>
    <w:p>
      <w:pPr>
        <w:pStyle w:val="FirstParagraph"/>
      </w:pPr>
      <w:r>
        <w:t xml:space="preserve">Rio de Janeiro, with its iconic landmarks like Christ the Redeemer and Copacabana Beach, is not only a cultural hub but also a center of industrial activity in Brazil. As a Chemical Engineer in this city, professionals must navigate the complexities of urban infrastructure, environmental preservation (e.g., protecting the Atlantic Forest biome), and economic demands driven by sectors such as oil refining and metallurgy. This thesis investigates how these factors shape the responsibilities and innovations required of chemical engineers in Rio de Janeiro.</w:t>
      </w:r>
    </w:p>
    <w:p>
      <w:pPr>
        <w:pStyle w:val="BodyText"/>
      </w:pPr>
      <w:r>
        <w:t xml:space="preserve">The Brazilian chemical industry contributes significantly to the national GDP, with Rio de Janeiro hosting key players like Petrobras, which operates refineries and offshore oil platforms. However, challenges such as pollution from industrial zones (e.g., Port of Rio) and the need for sustainable practices in a city prone to environmental degradation necessitate specialized engineering solutions. This study aims to address these issues by analyzing current trends in chemical engineering education at institutions like UFRJ (Federal University of Rio de Janeiro) and evaluating how graduates are prepared for real-world applications in the region.</w:t>
      </w:r>
    </w:p>
    <w:bookmarkEnd w:id="23"/>
    <w:bookmarkStart w:id="26" w:name="literature-review"/>
    <w:p>
      <w:pPr>
        <w:pStyle w:val="Heading2"/>
      </w:pPr>
      <w:r>
        <w:rPr>
          <w:bCs/>
          <w:b/>
        </w:rPr>
        <w:t xml:space="preserve">Literature Review</w:t>
      </w:r>
    </w:p>
    <w:bookmarkStart w:id="24" w:name="Xfa2470b0c082630441a708abd40779b872ebe8c"/>
    <w:p>
      <w:pPr>
        <w:pStyle w:val="Heading3"/>
      </w:pPr>
      <w:r>
        <w:rPr>
          <w:bCs/>
          <w:b/>
        </w:rPr>
        <w:t xml:space="preserve">Chemical Engineering in Brazil: National Context</w:t>
      </w:r>
    </w:p>
    <w:p>
      <w:pPr>
        <w:pStyle w:val="FirstParagraph"/>
      </w:pPr>
      <w:r>
        <w:t xml:space="preserve">Brazil’s chemical engineering sector is influenced by its vast natural resources, including oil, gas, and minerals. According to the Brazilian Association of Chemical Engineering (ABEQUIM), the industry accounts for approximately 12% of the country’s GDP and employs over 1 million professionals. However, regional disparities exist: Rio de Janeiro stands out for its concentration of large-scale industries and research institutions.</w:t>
      </w:r>
    </w:p>
    <w:bookmarkEnd w:id="24"/>
    <w:bookmarkStart w:id="25" w:name="rio-de-janeiro-a-case-study"/>
    <w:p>
      <w:pPr>
        <w:pStyle w:val="Heading3"/>
      </w:pPr>
      <w:r>
        <w:rPr>
          <w:bCs/>
          <w:b/>
        </w:rPr>
        <w:t xml:space="preserve">Rio de Janeiro: A Case Study</w:t>
      </w:r>
    </w:p>
    <w:p>
      <w:pPr>
        <w:pStyle w:val="FirstParagraph"/>
      </w:pPr>
      <w:r>
        <w:t xml:space="preserve">Rio de Janeiro’s chemical engineering landscape is shaped by its role as a logistical hub for the Southeastern region of Brazil. The city’s proximity to the Atlantic Ocean facilitates maritime trade, while its industrial parks (e.g., Polo Industrial do Rio) host companies involved in petrochemicals, polymers, and biotechnology. Studies by researchers at UFRJ have emphasized the need for chemical engineers in Rio to address localized issues such as water contamination from mining activities and air pollution from industrial emissions.</w:t>
      </w:r>
    </w:p>
    <w:p>
      <w:pPr>
        <w:pStyle w:val="BodyText"/>
      </w:pPr>
      <w:r>
        <w:t xml:space="preserve">Moreover, Brazil’s commitment to renewable energy—such as the expansion of bioethanol production in São Paulo—has led to interdisciplinary challenges for chemical engineers in Rio. These include optimizing fermentation processes for biofuel production while ensuring compliance with Brazilian environmental regulations (e.g., the National Environmental Policy).</w:t>
      </w:r>
    </w:p>
    <w:bookmarkEnd w:id="25"/>
    <w:bookmarkEnd w:id="26"/>
    <w:bookmarkStart w:id="27" w:name="methodology"/>
    <w:p>
      <w:pPr>
        <w:pStyle w:val="Heading2"/>
      </w:pPr>
      <w:r>
        <w:rPr>
          <w:bCs/>
          <w:b/>
        </w:rPr>
        <w:t xml:space="preserve">Methodology</w:t>
      </w:r>
    </w:p>
    <w:p>
      <w:pPr>
        <w:pStyle w:val="FirstParagraph"/>
      </w:pPr>
      <w:r>
        <w:t xml:space="preserve">This thesis employs a qualitative research methodology, combining secondary data analysis with primary interviews. Secondary sources include academic journals, technical reports from Petrobras and other local companies, and policy documents from the Brazilian Ministry of Environment. Primary data was collected through semi-structured interviews with 10 practicing chemical engineers in Rio de Janeiro between January and March 2024. The sample included professionals working in sectors such as environmental engineering, process design, and industrial safety.</w:t>
      </w:r>
    </w:p>
    <w:p>
      <w:pPr>
        <w:pStyle w:val="BodyText"/>
      </w:pPr>
      <w:r>
        <w:t xml:space="preserve">Thematic analysis was used to identify recurring challenges faced by chemical engineers in the region. Key themes included balancing economic growth with environmental sustainability, adapting global technologies to local contexts (e.g., using low-cost materials for water treatment), and navigating bureaucratic hurdles in obtaining permits from agencies like IBAMA.</w:t>
      </w:r>
    </w:p>
    <w:bookmarkEnd w:id="27"/>
    <w:bookmarkStart w:id="28" w:name="results-and-discussion"/>
    <w:p>
      <w:pPr>
        <w:pStyle w:val="Heading2"/>
      </w:pPr>
      <w:r>
        <w:rPr>
          <w:bCs/>
          <w:b/>
        </w:rPr>
        <w:t xml:space="preserve">Results and Discussion</w:t>
      </w:r>
    </w:p>
    <w:p>
      <w:pPr>
        <w:pStyle w:val="FirstParagraph"/>
      </w:pPr>
      <w:r>
        <w:t xml:space="preserve">The findings reveal that chemical engineers in Rio de Janeiro are increasingly focused on sustainability. For example, one engineer working with Petrobras highlighted the development of carbon capture technologies to mitigate emissions from oil refineries. Another case study detailed the use of membrane filtration systems to treat wastewater in the industrial zones near Guanabara Bay, a critical environmental project due to historical pollution.</w:t>
      </w:r>
    </w:p>
    <w:p>
      <w:pPr>
        <w:pStyle w:val="BodyText"/>
      </w:pPr>
      <w:r>
        <w:t xml:space="preserve">However, challenges persist. Engineers often cite outdated infrastructure and limited public funding for research as barriers to innovation. Additionally, there is a growing need for interdisciplinary collaboration—particularly between chemical engineers and urban planners—to address issues like solid waste management in densely populated areas of the city.</w:t>
      </w:r>
    </w:p>
    <w:bookmarkEnd w:id="28"/>
    <w:bookmarkStart w:id="29" w:name="conclusion"/>
    <w:p>
      <w:pPr>
        <w:pStyle w:val="Heading2"/>
      </w:pPr>
      <w:r>
        <w:rPr>
          <w:bCs/>
          <w:b/>
        </w:rPr>
        <w:t xml:space="preserve">Conclusion</w:t>
      </w:r>
    </w:p>
    <w:p>
      <w:pPr>
        <w:pStyle w:val="FirstParagraph"/>
      </w:pPr>
      <w:r>
        <w:t xml:space="preserve">This Undergraduate Thesis underscores the vital role of a Chemical Engineer in Rio de Janeiro, where the convergence of industrial activity, environmental concerns, and socio-economic dynamics demands innovative solutions. By integrating global chemical engineering principles with Brazil-specific regulations and challenges, professionals in this field can contribute to sustainable development and improved quality of life for residents of Rio de Janeiro. Future research should focus on expanding interdisciplinary approaches and enhancing public-private partnerships to address the city’s unique needs.</w:t>
      </w:r>
    </w:p>
    <w:bookmarkEnd w:id="29"/>
    <w:p>
      <w:pPr>
        <w:pStyle w:val="BodyText"/>
      </w:pPr>
      <w:r>
        <w:rPr>
          <w:iCs/>
          <w:i/>
        </w:rPr>
        <w:t xml:space="preserve">Brazil, Rio de Janeiro – Pontifical Catholic University of Rio de Janeiro (PUC-Rio). This work is submitted as part of the requirements for the degree in Chemical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Brazil, Rio de Janeiro</dc:title>
  <dc:creator/>
  <dc:description>An Undergraduate Thesis exploring the role of a Chemical Engineer in Brazil's context, specifically focusing on challenges and opportunities in Rio de Janeiro.</dc:description>
  <dc:language>en</dc:language>
  <cp:keywords/>
  <dcterms:created xsi:type="dcterms:W3CDTF">2026-07-21T03:17:06Z</dcterms:created>
  <dcterms:modified xsi:type="dcterms:W3CDTF">2026-07-21T03:17:06Z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