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bda78d372144a5365c631093ce7b9df61af1ac0"/>
    <w:p>
      <w:pPr>
        <w:pStyle w:val="Heading1"/>
      </w:pPr>
      <w:r>
        <w:t xml:space="preserve">Undergraduate Thesis: The Role of Chemical Engineering in Sustainable Development within Brazil São Paulo</w:t>
      </w:r>
    </w:p>
    <w:bookmarkStart w:id="20" w:name="abstract"/>
    <w:p>
      <w:pPr>
        <w:pStyle w:val="Heading2"/>
      </w:pPr>
      <w:r>
        <w:t xml:space="preserve">Abstract</w:t>
      </w:r>
    </w:p>
    <w:p>
      <w:pPr>
        <w:pStyle w:val="FirstParagraph"/>
      </w:pPr>
      <w:r>
        <w:t xml:space="preserve">This Undergraduate Thesis explores the pivotal role of a Chemical Engineer in addressing contemporary challenges through innovation and sustainability, with a specific focus on the state of São Paulo, Brazil. As one of the largest economies in South America, São Paulo faces unique environmental and industrial demands that require tailored solutions from chemical engineers. This study examines how chemical engineering principles can be applied to optimize industrial processes, reduce environmental impact, and foster economic growth in the region. The document highlights case studies from São Paulo’s petrochemical sector, pharmaceutical industries, and waste management systems to demonstrate the practical applications of a Chemical Engineer’s expertise. By integrating theoretical knowledge with real-world examples, this thesis underscores the importance of chemical engineering in shaping a sustainable future for Brazil São Paulo.</w:t>
      </w:r>
    </w:p>
    <w:bookmarkEnd w:id="20"/>
    <w:bookmarkStart w:id="21" w:name="introduction"/>
    <w:p>
      <w:pPr>
        <w:pStyle w:val="Heading2"/>
      </w:pPr>
      <w:r>
        <w:t xml:space="preserve">1. Introduction</w:t>
      </w:r>
    </w:p>
    <w:p>
      <w:pPr>
        <w:pStyle w:val="FirstParagraph"/>
      </w:pPr>
      <w:r>
        <w:t xml:space="preserve">The field of Chemical Engineering is fundamental to modern industrial and environmental systems, blending science, mathematics, and technology to design processes that convert raw materials into valuable products. In Brazil São Paulo, where industries such as petrochemicals, food processing, and pharmaceuticals are central to the economy, chemical engineers play a critical role in ensuring efficiency and sustainability. This Undergraduate Thesis investigates how the training and responsibilities of a Chemical Engineer align with the needs of São Paulo’s rapidly evolving industrial landscape. The study also addresses challenges such as environmental regulations, resource scarcity, and technological innovation that define the profession in this region.</w:t>
      </w:r>
    </w:p>
    <w:bookmarkEnd w:id="21"/>
    <w:bookmarkStart w:id="22" w:name="X9789d7d20e772043027f98cb926ac31ed291c4f"/>
    <w:p>
      <w:pPr>
        <w:pStyle w:val="Heading2"/>
      </w:pPr>
      <w:r>
        <w:t xml:space="preserve">2. Historical Context of Chemical Engineering in Brazil São Paulo</w:t>
      </w:r>
    </w:p>
    <w:p>
      <w:pPr>
        <w:pStyle w:val="FirstParagraph"/>
      </w:pPr>
      <w:r>
        <w:t xml:space="preserve">São Paulo has long been a hub for scientific and technological development in Brazil. The establishment of institutions like the University of São Paulo (USP) and the Federal University of São Carlos (UFSCar) has provided a strong foundation for chemical engineering education. Since the mid-20th century, chemical engineers in São Paulo have contributed to major projects, including refining petroleum from offshore fields and developing biotechnological processes for agriculture. These efforts reflect the dual focus of a Chemical Engineer: advancing industrial productivity while prioritizing environmental stewardship.</w:t>
      </w:r>
    </w:p>
    <w:bookmarkEnd w:id="22"/>
    <w:bookmarkStart w:id="23" w:name="key-industries-and-applications"/>
    <w:p>
      <w:pPr>
        <w:pStyle w:val="Heading2"/>
      </w:pPr>
      <w:r>
        <w:t xml:space="preserve">3. Key Industries and Applications</w:t>
      </w:r>
    </w:p>
    <w:p>
      <w:pPr>
        <w:pStyle w:val="FirstParagraph"/>
      </w:pPr>
      <w:r>
        <w:rPr>
          <w:bCs/>
          <w:b/>
        </w:rPr>
        <w:t xml:space="preserve">3.1 Petrochemical Sector</w:t>
      </w:r>
      <w:r>
        <w:br/>
      </w:r>
      <w:r>
        <w:t xml:space="preserve">São Paulo hosts some of Brazil’s largest petrochemical complexes, such as the REPSOL YPF refinery in Paulínia. A Chemical Engineer in this sector works to optimize hydrocarbon processing, reduce emissions, and ensure compliance with stringent environmental laws like the Brazilian Environmental Policy (Política Nacional do Meio Ambiente). Advanced techniques such as catalysis and process simulation are essential for improving efficiency.</w:t>
      </w:r>
    </w:p>
    <w:p>
      <w:pPr>
        <w:pStyle w:val="BodyText"/>
      </w:pPr>
      <w:r>
        <w:rPr>
          <w:bCs/>
          <w:b/>
        </w:rPr>
        <w:t xml:space="preserve">3.2 Pharmaceutical Industry</w:t>
      </w:r>
      <w:r>
        <w:br/>
      </w:r>
      <w:r>
        <w:t xml:space="preserve">The pharmaceutical industry in São Paulo is a major contributor to the national economy, with companies like EMS and Cristália leading production. Here, chemical engineers design drug synthesis processes, manage quality control systems, and ensure adherence to Good Manufacturing Practices (GMP). Their work directly impacts public health by enabling the production of affordable medications.</w:t>
      </w:r>
    </w:p>
    <w:p>
      <w:pPr>
        <w:pStyle w:val="BodyText"/>
      </w:pPr>
      <w:r>
        <w:rPr>
          <w:bCs/>
          <w:b/>
        </w:rPr>
        <w:t xml:space="preserve">3.3 Waste Management</w:t>
      </w:r>
      <w:r>
        <w:br/>
      </w:r>
      <w:r>
        <w:t xml:space="preserve">Rapid urbanization in São Paulo has heightened waste management challenges. Chemical engineers develop solutions for recycling plastics, treating industrial effluents, and converting organic waste into biofuels. For example, projects involving anaerobic digestion to produce biogas are gaining traction as part of the state’s commitment to renewable energy.</w:t>
      </w:r>
    </w:p>
    <w:bookmarkEnd w:id="23"/>
    <w:bookmarkStart w:id="24" w:name="X3ceab0f8e077853c01d32d32a0e54aecbbae4e2"/>
    <w:p>
      <w:pPr>
        <w:pStyle w:val="Heading2"/>
      </w:pPr>
      <w:r>
        <w:t xml:space="preserve">4. Educational Framework and Career Opportunities</w:t>
      </w:r>
    </w:p>
    <w:p>
      <w:pPr>
        <w:pStyle w:val="FirstParagraph"/>
      </w:pPr>
      <w:r>
        <w:t xml:space="preserve">Brazil São Paulo offers robust educational programs for aspiring chemical engineers, with curricula emphasizing both theoretical and practical training. Graduates often pursue careers in multinational corporations, government agencies (such as the State Environmental Company, CETESB), or research institutions like the Brazilian Center for Research in Energy and Materials (CNPEM). The demand for chemical engineers is growing due to initiatives like Brazil’s National Plan for Industry 4.0 and the focus on green chemistry.</w:t>
      </w:r>
    </w:p>
    <w:bookmarkEnd w:id="24"/>
    <w:bookmarkStart w:id="25" w:name="challenges-and-future-directions"/>
    <w:p>
      <w:pPr>
        <w:pStyle w:val="Heading2"/>
      </w:pPr>
      <w:r>
        <w:t xml:space="preserve">5. Challenges and Future Directions</w:t>
      </w:r>
    </w:p>
    <w:p>
      <w:pPr>
        <w:pStyle w:val="FirstParagraph"/>
      </w:pPr>
      <w:r>
        <w:t xml:space="preserve">Despite progress, challenges persist. A Chemical Engineer in São Paulo must navigate complex regulatory environments, address skills gaps in emerging technologies (e.g., AI-driven process optimization), and balance economic growth with ecological preservation. Additionally, climate change poses risks to industrial operations, necessitating adaptive strategies such as carbon capture and storage (CCS) technologies.</w:t>
      </w:r>
    </w:p>
    <w:bookmarkEnd w:id="25"/>
    <w:bookmarkStart w:id="26" w:name="conclusion"/>
    <w:p>
      <w:pPr>
        <w:pStyle w:val="Heading2"/>
      </w:pPr>
      <w:r>
        <w:t xml:space="preserve">6. Conclusion</w:t>
      </w:r>
    </w:p>
    <w:p>
      <w:pPr>
        <w:pStyle w:val="FirstParagraph"/>
      </w:pPr>
      <w:r>
        <w:t xml:space="preserve">In summary, the role of a Chemical Engineer in Brazil São Paulo is both dynamic and essential. Through their expertise in process engineering, sustainability, and innovation, chemical engineers contribute to the state’s industrial competitiveness while addressing pressing environmental concerns. This Undergraduate Thesis underscores the need for continued investment in education and research to empower future chemical engineers to drive sustainable development. As São Paulo continues to evolve as an economic powerhouse, the contributions of this profession will remain central to its success.</w:t>
      </w:r>
    </w:p>
    <w:bookmarkEnd w:id="26"/>
    <w:bookmarkStart w:id="27" w:name="references"/>
    <w:p>
      <w:pPr>
        <w:pStyle w:val="Heading2"/>
      </w:pPr>
      <w:r>
        <w:t xml:space="preserve">References</w:t>
      </w:r>
    </w:p>
    <w:p>
      <w:pPr>
        <w:pStyle w:val="FirstParagraph"/>
      </w:pPr>
      <w:r>
        <w:rPr>
          <w:iCs/>
          <w:i/>
        </w:rPr>
        <w:t xml:space="preserve">1. Universidade de São Paulo (USP). "Chemical Engineering Curriculum." 2023.</w:t>
      </w:r>
      <w:r>
        <w:br/>
      </w:r>
      <w:r>
        <w:rPr>
          <w:iCs/>
          <w:i/>
        </w:rPr>
        <w:t xml:space="preserve">2. Brazilian Institute of Environment and Renewable Natural Resources (IBAMA). "Environmental Regulations for Industrial Processes." 2022.</w:t>
      </w:r>
      <w:r>
        <w:br/>
      </w:r>
      <w:r>
        <w:rPr>
          <w:iCs/>
          <w:i/>
        </w:rPr>
        <w:t xml:space="preserve">3. CETESB. "Waste Management Strategies in São Paulo State."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Brazil São Paulo</dc:title>
  <dc:creator/>
  <dc:language>en</dc:language>
  <cp:keywords/>
  <dcterms:created xsi:type="dcterms:W3CDTF">2026-07-23T20:54:00Z</dcterms:created>
  <dcterms:modified xsi:type="dcterms:W3CDTF">2026-07-23T20:54:00Z</dcterms:modified>
</cp:coreProperties>
</file>

<file path=docProps/custom.xml><?xml version="1.0" encoding="utf-8"?>
<Properties xmlns="http://schemas.openxmlformats.org/officeDocument/2006/custom-properties" xmlns:vt="http://schemas.openxmlformats.org/officeDocument/2006/docPropsVTypes"/>
</file>