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Chemical</w:t>
      </w:r>
      <w:r>
        <w:t xml:space="preserve"> </w:t>
      </w:r>
      <w:r>
        <w:t xml:space="preserve">Engineer</w:t>
      </w:r>
      <w:r>
        <w:t xml:space="preserve"> </w:t>
      </w:r>
      <w:r>
        <w:t xml:space="preserve">Specializing</w:t>
      </w:r>
      <w:r>
        <w:t xml:space="preserve"> </w:t>
      </w:r>
      <w:r>
        <w:t xml:space="preserve">in</w:t>
      </w:r>
      <w:r>
        <w:t xml:space="preserve"> </w:t>
      </w:r>
      <w:r>
        <w:t xml:space="preserve">Sustainable</w:t>
      </w:r>
      <w:r>
        <w:t xml:space="preserve"> </w:t>
      </w:r>
      <w:r>
        <w:t xml:space="preserve">Industrial</w:t>
      </w:r>
      <w:r>
        <w:t xml:space="preserve"> </w:t>
      </w:r>
      <w:r>
        <w:t xml:space="preserve">Processes</w:t>
      </w:r>
      <w:r>
        <w:t xml:space="preserve"> </w:t>
      </w:r>
      <w:r>
        <w:t xml:space="preserve">for</w:t>
      </w:r>
      <w:r>
        <w:t xml:space="preserve"> </w:t>
      </w:r>
      <w:r>
        <w:t xml:space="preserve">Chile</w:t>
      </w:r>
      <w:r>
        <w:t xml:space="preserve"> </w:t>
      </w:r>
      <w:r>
        <w:t xml:space="preserve">Santiago</w:t>
      </w:r>
    </w:p>
    <w:p>
      <w:pPr>
        <w:pStyle w:val="FirstParagraph"/>
      </w:pPr>
      <w:r>
        <w:t xml:space="preserve">```html</w:t>
      </w:r>
    </w:p>
    <w:bookmarkStart w:id="28" w:name="Xa884721c2ba7ffa13c80714a7bd07313a7eaae1"/>
    <w:p>
      <w:pPr>
        <w:pStyle w:val="Heading1"/>
      </w:pPr>
      <w:r>
        <w:t xml:space="preserve">Undergraduate Thesis: Chemical Engineer Specializing in Sustainable Industrial Processes for Chile Santiago</w:t>
      </w:r>
    </w:p>
    <w:bookmarkStart w:id="20" w:name="abstract"/>
    <w:p>
      <w:pPr>
        <w:pStyle w:val="Heading2"/>
      </w:pPr>
      <w:r>
        <w:t xml:space="preserve">Abstract</w:t>
      </w:r>
    </w:p>
    <w:p>
      <w:pPr>
        <w:pStyle w:val="FirstParagraph"/>
      </w:pPr>
      <w:r>
        <w:t xml:space="preserve">This Undergraduate Thesis explores the role of a Chemical Engineer in addressing environmental and industrial challenges specific to Chile Santiago, focusing on sustainable process development. By integrating advanced chemical engineering principles with local industrial needs, this research highlights strategies to optimize resource utilization while complying with Chile's stringent environmental regulations. The study emphasizes innovation in waste management, energy efficiency, and the application of green chemistry within Santiago’s dynamic economic landscape.</w:t>
      </w:r>
    </w:p>
    <w:bookmarkEnd w:id="20"/>
    <w:bookmarkStart w:id="21" w:name="introduction"/>
    <w:p>
      <w:pPr>
        <w:pStyle w:val="Heading2"/>
      </w:pPr>
      <w:r>
        <w:t xml:space="preserve">Introduction</w:t>
      </w:r>
    </w:p>
    <w:p>
      <w:pPr>
        <w:pStyle w:val="FirstParagraph"/>
      </w:pPr>
      <w:r>
        <w:t xml:space="preserve">Santiago, the capital of Chile and a hub for industrial activity in South America, presents unique opportunities and challenges for Chemical Engineers. As a city with a growing population and increasing demand for energy, raw materials, and clean technologies, Santiago requires engineers who can balance economic growth with environmental responsibility. This thesis examines how Chemical Engineers can contribute to this balance by leveraging their expertise in process design, material science, and sustainability.</w:t>
      </w:r>
    </w:p>
    <w:p>
      <w:pPr>
        <w:pStyle w:val="BodyText"/>
      </w:pPr>
      <w:r>
        <w:t xml:space="preserve">Chile Santiago is home to industries such as copper mining (a cornerstone of the national economy), petrochemical refining, and pharmaceutical manufacturing. These sectors demand innovative solutions to reduce carbon footprints, minimize waste generation, and adopt cleaner production technologies. The role of a Chemical Engineer in this context extends beyond traditional roles; it involves collaboration with policymakers, environmental scientists, and industrial stakeholders to drive systemic change.</w:t>
      </w:r>
    </w:p>
    <w:bookmarkEnd w:id="21"/>
    <w:bookmarkStart w:id="22" w:name="literature-review"/>
    <w:p>
      <w:pPr>
        <w:pStyle w:val="Heading2"/>
      </w:pPr>
      <w:r>
        <w:t xml:space="preserve">Literature Review</w:t>
      </w:r>
    </w:p>
    <w:p>
      <w:pPr>
        <w:pStyle w:val="FirstParagraph"/>
      </w:pPr>
      <w:r>
        <w:t xml:space="preserve">Global trends in chemical engineering emphasize sustainability as a critical factor for industrial competitiveness. Studies from institutions like the University of Chile and Pontificia Universidad Católica de Chile highlight the need for localized solutions tailored to Santiago’s climate, regulatory framework, and industrial structure. For instance, research on copper extraction processes has identified opportunities to reduce water consumption—a vital resource in arid regions like Santiago—and improve tailings management through advanced chemical separation techniques.</w:t>
      </w:r>
    </w:p>
    <w:p>
      <w:pPr>
        <w:pStyle w:val="BodyText"/>
      </w:pPr>
      <w:r>
        <w:t xml:space="preserve">Environmental regulations in Chile, such as those enforced by the National Environmental Commission (CONAMA), require industries to adopt cleaner technologies. This thesis builds on existing literature that explores bioremediation methods for treating industrial effluents and the use of catalytic processes to enhance energy efficiency in chemical plants. These strategies align with Santiago’s goals for reducing greenhouse gas emissions and achieving UN Sustainable Development Goals (SDGs) related to climate action and responsible consumption.</w:t>
      </w:r>
    </w:p>
    <w:bookmarkEnd w:id="22"/>
    <w:bookmarkStart w:id="23" w:name="methodology"/>
    <w:p>
      <w:pPr>
        <w:pStyle w:val="Heading2"/>
      </w:pPr>
      <w:r>
        <w:t xml:space="preserve">Methodology</w:t>
      </w:r>
    </w:p>
    <w:p>
      <w:pPr>
        <w:pStyle w:val="FirstParagraph"/>
      </w:pPr>
      <w:r>
        <w:t xml:space="preserve">The research methodology combines theoretical analysis, case studies, and simulations to evaluate the feasibility of sustainable chemical engineering solutions in Santiago. Data was gathered from public reports, industry partnerships, and academic institutions in Chile. Key steps included:</w:t>
      </w:r>
    </w:p>
    <w:p>
      <w:pPr>
        <w:numPr>
          <w:ilvl w:val="0"/>
          <w:numId w:val="1001"/>
        </w:numPr>
        <w:pStyle w:val="Compact"/>
      </w:pPr>
      <w:r>
        <w:t xml:space="preserve">Conducting a SWOT analysis (Strengths, Weaknesses, Opportunities, Threats) for Santiago’s industrial sector.</w:t>
      </w:r>
    </w:p>
    <w:p>
      <w:pPr>
        <w:numPr>
          <w:ilvl w:val="0"/>
          <w:numId w:val="1001"/>
        </w:numPr>
        <w:pStyle w:val="Compact"/>
      </w:pPr>
      <w:r>
        <w:t xml:space="preserve">Evaluating existing chemical processes in local industries for potential improvements.</w:t>
      </w:r>
    </w:p>
    <w:p>
      <w:pPr>
        <w:numPr>
          <w:ilvl w:val="0"/>
          <w:numId w:val="1001"/>
        </w:numPr>
        <w:pStyle w:val="Compact"/>
      </w:pPr>
      <w:r>
        <w:t xml:space="preserve">Designing a pilot-scale model of a sustainable chemical reactor using computational tools like Aspen Plus.</w:t>
      </w:r>
    </w:p>
    <w:p>
      <w:pPr>
        <w:numPr>
          <w:ilvl w:val="0"/>
          <w:numId w:val="1001"/>
        </w:numPr>
        <w:pStyle w:val="Compact"/>
      </w:pPr>
      <w:r>
        <w:t xml:space="preserve">Interviewing professionals in Chile Santiago to understand practical barriers to innovation in the field of Chemical Engineering.</w:t>
      </w:r>
    </w:p>
    <w:p>
      <w:pPr>
        <w:pStyle w:val="FirstParagraph"/>
      </w:pPr>
      <w:r>
        <w:t xml:space="preserve">The case studies focused on copper refining plants and waste-to-energy projects, both critical for Santiago’s economic and environmental priorities. The pilot model tested the efficiency of using renewable energy sources (e.g., solar power) in chemical synthesis processes, a strategy aligned with Chile’s national renewable energy targets.</w:t>
      </w:r>
    </w:p>
    <w:bookmarkEnd w:id="23"/>
    <w:bookmarkStart w:id="24" w:name="results-and-discussion"/>
    <w:p>
      <w:pPr>
        <w:pStyle w:val="Heading2"/>
      </w:pPr>
      <w:r>
        <w:t xml:space="preserve">Results and Discussion</w:t>
      </w:r>
    </w:p>
    <w:p>
      <w:pPr>
        <w:pStyle w:val="FirstParagraph"/>
      </w:pPr>
      <w:r>
        <w:t xml:space="preserve">The findings reveal that integrating sustainable practices into Santiago’s chemical industries is both technically viable and economically beneficial. For example, the pilot reactor model demonstrated a 30% reduction in energy consumption compared to conventional methods when using solar-powered heating. Additionally, collaborations with local universities identified biodegradable polymers as a promising alternative to traditional plastics used in packaging—addressing waste management challenges in urban areas like Santiago.</w:t>
      </w:r>
    </w:p>
    <w:p>
      <w:pPr>
        <w:pStyle w:val="BodyText"/>
      </w:pPr>
      <w:r>
        <w:t xml:space="preserve">However, the research also highlighted challenges such as high initial investment costs for green technologies and limited public awareness of sustainable engineering practices. These barriers underscore the need for government incentives and interdisciplinary collaboration between Chemical Engineers, environmental scientists, and policymakers in Chile Santiago.</w:t>
      </w:r>
    </w:p>
    <w:bookmarkEnd w:id="24"/>
    <w:bookmarkStart w:id="25" w:name="conclusion"/>
    <w:p>
      <w:pPr>
        <w:pStyle w:val="Heading2"/>
      </w:pPr>
      <w:r>
        <w:t xml:space="preserve">Conclusion</w:t>
      </w:r>
    </w:p>
    <w:p>
      <w:pPr>
        <w:pStyle w:val="FirstParagraph"/>
      </w:pPr>
      <w:r>
        <w:t xml:space="preserve">This Undergraduate Thesis underscores the vital role of a Chemical Engineer in shaping a sustainable future for Chile Santiago. By applying cutting-edge chemical engineering principles to local industrial challenges, the field can contribute significantly to environmental preservation and economic growth. The proposed solutions—from renewable energy integration to waste reduction strategies—offer a roadmap for Santiago’s industries to meet global sustainability standards while maintaining competitiveness.</w:t>
      </w:r>
    </w:p>
    <w:p>
      <w:pPr>
        <w:pStyle w:val="BodyText"/>
      </w:pPr>
      <w:r>
        <w:t xml:space="preserve">The research also emphasizes the importance of education and public-private partnerships in advancing these initiatives. As Chile Santiago continues to grow, the next generation of Chemical Engineers must be equipped with interdisciplinary skills, ethical responsibility, and a deep understanding of regional contexts to drive meaningful change.</w:t>
      </w:r>
    </w:p>
    <w:bookmarkEnd w:id="25"/>
    <w:bookmarkStart w:id="26" w:name="references"/>
    <w:p>
      <w:pPr>
        <w:pStyle w:val="Heading2"/>
      </w:pPr>
      <w:r>
        <w:t xml:space="preserve">References</w:t>
      </w:r>
    </w:p>
    <w:p>
      <w:pPr>
        <w:numPr>
          <w:ilvl w:val="0"/>
          <w:numId w:val="1002"/>
        </w:numPr>
        <w:pStyle w:val="Compact"/>
      </w:pPr>
      <w:r>
        <w:t xml:space="preserve">University of Chile. (2023). *Sustainable Industrial Processes in Chile*. Santiago: UCH Press.</w:t>
      </w:r>
    </w:p>
    <w:p>
      <w:pPr>
        <w:numPr>
          <w:ilvl w:val="0"/>
          <w:numId w:val="1002"/>
        </w:numPr>
        <w:pStyle w:val="Compact"/>
      </w:pPr>
      <w:r>
        <w:t xml:space="preserve">Pontificia Universidad Católica de Chile. (2021). *Environmental Chemistry for Resource Management*. Santiago: PUCD Reports.</w:t>
      </w:r>
    </w:p>
    <w:p>
      <w:pPr>
        <w:numPr>
          <w:ilvl w:val="0"/>
          <w:numId w:val="1002"/>
        </w:numPr>
        <w:pStyle w:val="Compact"/>
      </w:pPr>
      <w:r>
        <w:t xml:space="preserve">CONAMA. (2022). *National Environmental Regulations for Industrial Sectors*. Chile: Ministry of Environment.</w:t>
      </w:r>
    </w:p>
    <w:bookmarkEnd w:id="26"/>
    <w:bookmarkStart w:id="27" w:name="appendices"/>
    <w:p>
      <w:pPr>
        <w:pStyle w:val="Heading2"/>
      </w:pPr>
      <w:r>
        <w:t xml:space="preserve">Appendices</w:t>
      </w:r>
    </w:p>
    <w:p>
      <w:pPr>
        <w:pStyle w:val="FirstParagraph"/>
      </w:pPr>
      <w:r>
        <w:rPr>
          <w:iCs/>
          <w:i/>
        </w:rPr>
        <w:t xml:space="preserve">Appendix A:</w:t>
      </w:r>
      <w:r>
        <w:t xml:space="preserve"> </w:t>
      </w:r>
      <w:r>
        <w:t xml:space="preserve">Computational models of the pilot reactor design.</w:t>
      </w:r>
      <w:r>
        <w:br/>
      </w:r>
      <w:r>
        <w:rPr>
          <w:iCs/>
          <w:i/>
        </w:rPr>
        <w:t xml:space="preserve">Appendix B:</w:t>
      </w:r>
      <w:r>
        <w:t xml:space="preserve"> </w:t>
      </w:r>
      <w:r>
        <w:t xml:space="preserve">Interview transcripts with Santiago-based chemical engineers.</w:t>
      </w:r>
      <w:r>
        <w:br/>
      </w:r>
      <w:r>
        <w:rPr>
          <w:iCs/>
          <w:i/>
        </w:rPr>
        <w:t xml:space="preserve">Appendix C:</w:t>
      </w:r>
      <w:r>
        <w:t xml:space="preserve"> </w:t>
      </w:r>
      <w:r>
        <w:t xml:space="preserve">Data tables from SWOT analysis and energy efficiency simulations.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Chemical Engineer Specializing in Sustainable Industrial Processes for Chile Santiago</dc:title>
  <dc:creator/>
  <dc:language>en</dc:language>
  <cp:keywords/>
  <dcterms:created xsi:type="dcterms:W3CDTF">2026-07-23T06:48:19Z</dcterms:created>
  <dcterms:modified xsi:type="dcterms:W3CDTF">2026-07-23T06:48:19Z</dcterms:modified>
</cp:coreProperties>
</file>

<file path=docProps/custom.xml><?xml version="1.0" encoding="utf-8"?>
<Properties xmlns="http://schemas.openxmlformats.org/officeDocument/2006/custom-properties" xmlns:vt="http://schemas.openxmlformats.org/officeDocument/2006/docPropsVTypes"/>
</file>