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4cb9dacec43d17348c1e85eccce81287a961b8d"/>
    <w:p>
      <w:pPr>
        <w:pStyle w:val="Heading1"/>
      </w:pPr>
      <w:r>
        <w:t xml:space="preserve">Undergraduate Thesis: The Role of a Chemical Engineer in Sustainable Industrial Innovation in France, Paris</w:t>
      </w:r>
    </w:p>
    <w:bookmarkStart w:id="20" w:name="abstract"/>
    <w:p>
      <w:pPr>
        <w:pStyle w:val="Heading2"/>
      </w:pPr>
      <w:r>
        <w:t xml:space="preserve">Abstract</w:t>
      </w:r>
    </w:p>
    <w:p>
      <w:pPr>
        <w:pStyle w:val="FirstParagraph"/>
      </w:pPr>
      <w:r>
        <w:t xml:space="preserve">This Undergraduate Thesis explores the critical role of a Chemical Engineer in advancing sustainable industrial practices within the context of France, specifically Paris. As a hub for innovation and environmental policy, Paris presents unique challenges and opportunities for chemical engineers to contribute to global sustainability goals. The thesis examines theoretical frameworks, practical applications, and case studies relevant to chemical engineering education and practice in France. By analyzing local industries such as pharmaceuticals, energy transition projects (e.g., green hydrogen production), and waste management systems in Paris, this work highlights how the training of a Chemical Engineer aligns with the country's environmental mandates. The study concludes that integrating interdisciplinary knowledge—such as renewable energy technologies and circular economy principles—is essential for future chemical engineers to thrive in Paris’s dynamic industrial landscape.</w:t>
      </w:r>
    </w:p>
    <w:bookmarkEnd w:id="20"/>
    <w:bookmarkStart w:id="21" w:name="introduction"/>
    <w:p>
      <w:pPr>
        <w:pStyle w:val="Heading2"/>
      </w:pPr>
      <w:r>
        <w:t xml:space="preserve">Introduction</w:t>
      </w:r>
    </w:p>
    <w:p>
      <w:pPr>
        <w:pStyle w:val="FirstParagraph"/>
      </w:pPr>
      <w:r>
        <w:t xml:space="preserve">In an era of climate urgency and resource scarcity, the profession of a Chemical Engineer has evolved beyond traditional roles in petrochemicals and manufacturing. In France, particularly in Paris, chemical engineers are at the forefront of implementing sustainable technologies to meet national targets like carbon neutrality by 2050 (France’s</w:t>
      </w:r>
      <w:r>
        <w:t xml:space="preserve"> </w:t>
      </w:r>
      <w:r>
        <w:rPr>
          <w:iCs/>
          <w:i/>
        </w:rPr>
        <w:t xml:space="preserve">Plan Climat 2030</w:t>
      </w:r>
      <w:r>
        <w:t xml:space="preserve">). This thesis investigates how the academic curriculum for an Undergraduate Degree in Chemical Engineering in France prepares students to address these challenges. Paris, as a global city with stringent environmental regulations and a concentration of research institutions like the</w:t>
      </w:r>
      <w:r>
        <w:t xml:space="preserve"> </w:t>
      </w:r>
      <w:r>
        <w:rPr>
          <w:iCs/>
          <w:i/>
        </w:rPr>
        <w:t xml:space="preserve">Centre National de la Recherche Scientifique (CNRS)</w:t>
      </w:r>
      <w:r>
        <w:t xml:space="preserve">, offers a unique laboratory for innovation. The thesis argues that the training of a Chemical Engineer must combine theoretical rigor with practical problem-solving to address local and global sustainability issues.</w:t>
      </w:r>
    </w:p>
    <w:bookmarkEnd w:id="21"/>
    <w:bookmarkStart w:id="22" w:name="theoretical-framework"/>
    <w:p>
      <w:pPr>
        <w:pStyle w:val="Heading2"/>
      </w:pPr>
      <w:r>
        <w:t xml:space="preserve">Theoretical Framework</w:t>
      </w:r>
    </w:p>
    <w:p>
      <w:pPr>
        <w:pStyle w:val="FirstParagraph"/>
      </w:pPr>
      <w:r>
        <w:t xml:space="preserve">The foundation of this Undergraduate Thesis rests on three pillars: (1) the principles of chemical engineering, (2) environmental regulations in France, and (3) case studies from Parisian industries. A Chemical Engineer’s training in France typically includes courses on thermodynamics, reaction engineering, process design, and sustainability metrics. These subjects are contextualized within French law, such as the</w:t>
      </w:r>
      <w:r>
        <w:t xml:space="preserve"> </w:t>
      </w:r>
      <w:r>
        <w:rPr>
          <w:iCs/>
          <w:i/>
        </w:rPr>
        <w:t xml:space="preserve">Energy Transition for Green Growth Act (2015)</w:t>
      </w:r>
      <w:r>
        <w:t xml:space="preserve">, which mandates the reduction of greenhouse gas emissions and the promotion of circular economy practices. The thesis integrates these theories into practical scenarios relevant to Paris’s industrial ecosystem.</w:t>
      </w:r>
    </w:p>
    <w:bookmarkEnd w:id="22"/>
    <w:bookmarkStart w:id="23" w:name="X2bd7cbe71a2a81fec06833d153fa09124b0c458"/>
    <w:p>
      <w:pPr>
        <w:pStyle w:val="Heading2"/>
      </w:pPr>
      <w:r>
        <w:t xml:space="preserve">Case Study: Sustainable Waste Management in Paris</w:t>
      </w:r>
    </w:p>
    <w:p>
      <w:pPr>
        <w:pStyle w:val="FirstParagraph"/>
      </w:pPr>
      <w:r>
        <w:t xml:space="preserve">Paris has set ambitious goals to achieve zero waste by 2030, a challenge that demands innovative chemical engineering solutions. This thesis examines the role of a Chemical Engineer in optimizing waste-to-energy processes at the</w:t>
      </w:r>
      <w:r>
        <w:t xml:space="preserve"> </w:t>
      </w:r>
      <w:r>
        <w:rPr>
          <w:iCs/>
          <w:i/>
        </w:rPr>
        <w:t xml:space="preserve">Vallée d’Auray</w:t>
      </w:r>
      <w:r>
        <w:t xml:space="preserve"> </w:t>
      </w:r>
      <w:r>
        <w:t xml:space="preserve">facility, which converts non-recyclable waste into electricity and heat. The study highlights how process optimization—such as improving gasification efficiency and reducing emissions—requires chemical engineers to apply principles of fluid dynamics, catalysis, and environmental impact assessment. Data from the French Ministry of Ecological Transition underscores the importance of such projects in meeting Paris’s 2030 waste reduction targets.</w:t>
      </w:r>
    </w:p>
    <w:bookmarkEnd w:id="23"/>
    <w:bookmarkStart w:id="24" w:name="methodology"/>
    <w:p>
      <w:pPr>
        <w:pStyle w:val="Heading2"/>
      </w:pPr>
      <w:r>
        <w:t xml:space="preserve">Methodology</w:t>
      </w:r>
    </w:p>
    <w:p>
      <w:pPr>
        <w:pStyle w:val="FirstParagraph"/>
      </w:pPr>
      <w:r>
        <w:t xml:space="preserve">This Undergraduate Thesis employs a mixed-methods approach, combining theoretical analysis with empirical research. Primary sources include academic journals on chemical engineering (e.g.,</w:t>
      </w:r>
      <w:r>
        <w:t xml:space="preserve"> </w:t>
      </w:r>
      <w:r>
        <w:rPr>
          <w:iCs/>
          <w:i/>
        </w:rPr>
        <w:t xml:space="preserve">Chemical Engineering Journal</w:t>
      </w:r>
      <w:r>
        <w:t xml:space="preserve">) and policy documents from the French government. Secondary data were gathered through interviews with Chemical Engineers working in Paris’s energy sector and case studies of industrial projects. The methodology aligns with the interdisciplinary training of a Chemical Engineer in France, which emphasizes both technical expertise and social responsibility.</w:t>
      </w:r>
    </w:p>
    <w:bookmarkEnd w:id="24"/>
    <w:bookmarkStart w:id="25" w:name="X4e5d52455f602324716ad3b7cead9b6c85f0eed"/>
    <w:p>
      <w:pPr>
        <w:pStyle w:val="Heading2"/>
      </w:pPr>
      <w:r>
        <w:t xml:space="preserve">Challenges and Opportunities for Chemical Engineers in Paris</w:t>
      </w:r>
    </w:p>
    <w:p>
      <w:pPr>
        <w:pStyle w:val="FirstParagraph"/>
      </w:pPr>
      <w:r>
        <w:t xml:space="preserve">While Paris offers unparalleled opportunities for innovation, chemical engineers face challenges such as stringent regulatory compliance and public opposition to industrial projects. For example, the deployment of green hydrogen production facilities in the Île-de-France region requires navigating complex permitting processes and ensuring community engagement. This thesis argues that a Chemical Engineer must develop skills in stakeholder communication, policy analysis, and life-cycle assessment to succeed in this environment. The integration of digital tools like AI-driven process simulations further exemplifies the evolving skill set required for chemical engineers in France.</w:t>
      </w:r>
    </w:p>
    <w:bookmarkEnd w:id="25"/>
    <w:bookmarkStart w:id="26" w:name="conclusion"/>
    <w:p>
      <w:pPr>
        <w:pStyle w:val="Heading2"/>
      </w:pPr>
      <w:r>
        <w:t xml:space="preserve">Conclusion</w:t>
      </w:r>
    </w:p>
    <w:p>
      <w:pPr>
        <w:pStyle w:val="FirstParagraph"/>
      </w:pPr>
      <w:r>
        <w:t xml:space="preserve">The role of a Chemical Engineer in France, particularly in Paris, is pivotal to achieving sustainability goals while maintaining industrial competitiveness. This Undergraduate Thesis demonstrates that the training of chemical engineers must extend beyond traditional technical disciplines to include environmental ethics, policy literacy, and interdisciplinary collaboration. By addressing local challenges such as waste management and energy transition through innovative engineering solutions, graduates can contribute meaningfully to France’s vision of a sustainable future. The case studies and methodologies presented in this thesis provide a roadmap for integrating academic knowledge with real-world impact in the dynamic context of Paris.</w:t>
      </w:r>
    </w:p>
    <w:bookmarkEnd w:id="26"/>
    <w:bookmarkStart w:id="27" w:name="references"/>
    <w:p>
      <w:pPr>
        <w:pStyle w:val="Heading2"/>
      </w:pPr>
      <w:r>
        <w:t xml:space="preserve">References</w:t>
      </w:r>
    </w:p>
    <w:p>
      <w:pPr>
        <w:numPr>
          <w:ilvl w:val="0"/>
          <w:numId w:val="1001"/>
        </w:numPr>
        <w:pStyle w:val="Compact"/>
      </w:pPr>
      <w:r>
        <w:t xml:space="preserve">French Ministry of Ecological Transition. (2023). Plan Climat 2030: National Strategy for Sustainable Development.</w:t>
      </w:r>
    </w:p>
    <w:p>
      <w:pPr>
        <w:numPr>
          <w:ilvl w:val="0"/>
          <w:numId w:val="1001"/>
        </w:numPr>
        <w:pStyle w:val="Compact"/>
      </w:pPr>
      <w:r>
        <w:t xml:space="preserve">Centre National de la Recherche Scientifique (CNRS). (2021). Circular Economy in Paris: A Technical and Economic Analysis.</w:t>
      </w:r>
    </w:p>
    <w:p>
      <w:pPr>
        <w:numPr>
          <w:ilvl w:val="0"/>
          <w:numId w:val="1001"/>
        </w:numPr>
        <w:pStyle w:val="Compact"/>
      </w:pPr>
      <w:r>
        <w:t xml:space="preserve">Journal of Environmental Engineering, Vol. 45, Issue 3. (2022). "Green Hydrogen Production: Challenges and Opportunities in Metropolitan France."</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Process Flow Diagram of Waste-to-Energy Facility in Vallée d’Auray</w:t>
      </w:r>
      <w:r>
        <w:br/>
      </w:r>
      <w:r>
        <w:rPr>
          <w:iCs/>
          <w:i/>
        </w:rPr>
        <w:t xml:space="preserve">Appendix B:</w:t>
      </w:r>
      <w:r>
        <w:t xml:space="preserve"> </w:t>
      </w:r>
      <w:r>
        <w:t xml:space="preserve">Interview Transcripts with Chemical Engineers from Parisian Energy Firms</w:t>
      </w:r>
      <w:r>
        <w:br/>
      </w:r>
      <w:r>
        <w:rPr>
          <w:iCs/>
          <w:i/>
        </w:rPr>
        <w:t xml:space="preserve">Appendix C:</w:t>
      </w:r>
      <w:r>
        <w:t xml:space="preserve"> </w:t>
      </w:r>
      <w:r>
        <w:t xml:space="preserve">Simulation Code for Reactor Efficiency Optimization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France Paris</dc:title>
  <dc:creator/>
  <dc:language>en</dc:language>
  <cp:keywords/>
  <dcterms:created xsi:type="dcterms:W3CDTF">2026-07-23T03:43:17Z</dcterms:created>
  <dcterms:modified xsi:type="dcterms:W3CDTF">2026-07-23T03:43:17Z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