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88b49992472e52c7a60f504c68e2a41846242fa"/>
    <w:p>
      <w:pPr>
        <w:pStyle w:val="Heading1"/>
      </w:pPr>
      <w:r>
        <w:t xml:space="preserve">Undergraduate Thesis: Chemical Engineer in Indonesia Jakarta</w:t>
      </w:r>
    </w:p>
    <w:p>
      <w:pPr>
        <w:pStyle w:val="FirstParagraph"/>
      </w:pPr>
      <w:r>
        <w:rPr>
          <w:bCs/>
          <w:b/>
        </w:rPr>
        <w:t xml:space="preserve">Title:</w:t>
      </w:r>
      <w:r>
        <w:t xml:space="preserve"> </w:t>
      </w:r>
      <w:r>
        <w:t xml:space="preserve">The Role of a Chemical Engineer in Sustainable Industrial Development and Environmental Management in Jakarta, Indonesia.</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Chemical Engineer</w:t>
      </w:r>
      <w:r>
        <w:t xml:space="preserve"> </w:t>
      </w:r>
      <w:r>
        <w:t xml:space="preserve">in addressing industrial and environmental challenges specific to</w:t>
      </w:r>
      <w:r>
        <w:t xml:space="preserve"> </w:t>
      </w:r>
      <w:r>
        <w:rPr>
          <w:bCs/>
          <w:b/>
        </w:rPr>
        <w:t xml:space="preserve">Jakarta, Indonesia</w:t>
      </w:r>
      <w:r>
        <w:t xml:space="preserve">. As the capital city of Indonesia and a hub for rapid industrialization, Jakarta faces significant pressure to balance economic growth with sustainable practices. This study examines how chemical engineers can contribute to pollution control, waste management, and resource optimization in Jakarta's manufacturing sector. Through case studies of local industries and an analysis of environmental policies, the thesis highlights strategies for integrating green chemistry principles into Jakarta’s urban planning. The findings emphasize the importance of interdisciplinary collaboration between chemical engineers, policymakers, and industry stakeholders to achieve long-term sustainability goals.</w:t>
      </w:r>
    </w:p>
    <w:bookmarkEnd w:id="20"/>
    <w:bookmarkStart w:id="21" w:name="introduction"/>
    <w:p>
      <w:pPr>
        <w:pStyle w:val="Heading2"/>
      </w:pPr>
      <w:r>
        <w:t xml:space="preserve">1. Introduction</w:t>
      </w:r>
    </w:p>
    <w:p>
      <w:pPr>
        <w:pStyle w:val="FirstParagraph"/>
      </w:pPr>
      <w:r>
        <w:t xml:space="preserve">Jakarta, Indonesia’s capital city, is a dynamic metropolis with a population exceeding 10 million people and one of the fastest-growing economies in Southeast Asia. However, this growth has led to severe environmental challenges, including air and water pollution from industrial activities, improper waste disposal in urban areas, and energy inefficiencies in manufacturing processes. The</w:t>
      </w:r>
      <w:r>
        <w:t xml:space="preserve"> </w:t>
      </w:r>
      <w:r>
        <w:rPr>
          <w:bCs/>
          <w:b/>
        </w:rPr>
        <w:t xml:space="preserve">Chemical Engineer</w:t>
      </w:r>
      <w:r>
        <w:t xml:space="preserve"> </w:t>
      </w:r>
      <w:r>
        <w:t xml:space="preserve">is uniquely positioned to address these issues through innovative design, process optimization, and the application of sustainable technologies.</w:t>
      </w:r>
    </w:p>
    <w:p>
      <w:pPr>
        <w:pStyle w:val="BodyText"/>
      </w:pPr>
      <w:r>
        <w:t xml:space="preserve">The primary objective of this thesis is to analyze the role of a</w:t>
      </w:r>
      <w:r>
        <w:t xml:space="preserve"> </w:t>
      </w:r>
      <w:r>
        <w:rPr>
          <w:bCs/>
          <w:b/>
        </w:rPr>
        <w:t xml:space="preserve">Chemical Engineer</w:t>
      </w:r>
      <w:r>
        <w:t xml:space="preserve"> </w:t>
      </w:r>
      <w:r>
        <w:t xml:space="preserve">in Jakarta’s industrial sector and propose actionable solutions for environmental sustainability. By focusing on local challenges such as waste management in textile factories or emissions from petrochemical plants, this study aims to provide practical insights for students, professionals, and policymakers in</w:t>
      </w:r>
      <w:r>
        <w:t xml:space="preserve"> </w:t>
      </w:r>
      <w:r>
        <w:rPr>
          <w:bCs/>
          <w:b/>
        </w:rPr>
        <w:t xml:space="preserve">Jakarta, Indonesia</w:t>
      </w:r>
      <w:r>
        <w:t xml:space="preserve">.</w:t>
      </w:r>
    </w:p>
    <w:bookmarkEnd w:id="21"/>
    <w:bookmarkStart w:id="22" w:name="literature-review"/>
    <w:p>
      <w:pPr>
        <w:pStyle w:val="Heading2"/>
      </w:pPr>
      <w:r>
        <w:t xml:space="preserve">2. Literature Review</w:t>
      </w:r>
    </w:p>
    <w:p>
      <w:pPr>
        <w:pStyle w:val="FirstParagraph"/>
      </w:pPr>
      <w:r>
        <w:t xml:space="preserve">The field of chemical engineering intersects with environmental science and industrial processes to develop solutions for resource conservation and pollution mitigation. In Jakarta, industries such as food processing, pharmaceuticals, and textiles contribute significantly to the economy but also pose environmental risks. For example, studies have shown that Jakarta’s textile industries release untreated dye effluents into waterways, leading to eutrophication and harm to aquatic ecosystems.</w:t>
      </w:r>
    </w:p>
    <w:p>
      <w:pPr>
        <w:pStyle w:val="BodyText"/>
      </w:pPr>
      <w:r>
        <w:t xml:space="preserve">Research by the Indonesian Ministry of Environment highlights that 40% of Jakarta’s air pollution stems from industrial emissions. Chemical engineers play a vital role in mitigating these issues by designing scrubbers for gas treatment, implementing closed-loop systems for water reuse, and developing biodegradable materials to reduce waste.</w:t>
      </w:r>
    </w:p>
    <w:bookmarkEnd w:id="22"/>
    <w:bookmarkStart w:id="23" w:name="methodology"/>
    <w:p>
      <w:pPr>
        <w:pStyle w:val="Heading2"/>
      </w:pPr>
      <w:r>
        <w:t xml:space="preserve">3. Methodology</w:t>
      </w:r>
    </w:p>
    <w:p>
      <w:pPr>
        <w:pStyle w:val="FirstParagraph"/>
      </w:pPr>
      <w:r>
        <w:t xml:space="preserve">This thesis employs a mixed-methods approach to gather data from</w:t>
      </w:r>
      <w:r>
        <w:t xml:space="preserve"> </w:t>
      </w:r>
      <w:r>
        <w:rPr>
          <w:bCs/>
          <w:b/>
        </w:rPr>
        <w:t xml:space="preserve">Jakarta, Indonesia</w:t>
      </w:r>
      <w:r>
        <w:t xml:space="preserve">. Primary research includes interviews with chemical engineers working in Jakarta’s industrial sector and site visits to factories participating in green technology initiatives. Secondary data is sourced from government reports, academic journals, and industry white papers focusing on environmental management practices.</w:t>
      </w:r>
    </w:p>
    <w:p>
      <w:pPr>
        <w:pStyle w:val="BodyText"/>
      </w:pPr>
      <w:r>
        <w:t xml:space="preserve">The study case examines three key areas:</w:t>
      </w:r>
    </w:p>
    <w:p>
      <w:pPr>
        <w:numPr>
          <w:ilvl w:val="0"/>
          <w:numId w:val="1001"/>
        </w:numPr>
        <w:pStyle w:val="Compact"/>
      </w:pPr>
      <w:r>
        <w:t xml:space="preserve">Waste-to-energy conversion in Jakarta’s textile industries.</w:t>
      </w:r>
    </w:p>
    <w:p>
      <w:pPr>
        <w:numPr>
          <w:ilvl w:val="0"/>
          <w:numId w:val="1001"/>
        </w:numPr>
        <w:pStyle w:val="Compact"/>
      </w:pPr>
      <w:r>
        <w:t xml:space="preserve">Pollution control technologies used in petrochemical plants.</w:t>
      </w:r>
    </w:p>
    <w:p>
      <w:pPr>
        <w:numPr>
          <w:ilvl w:val="0"/>
          <w:numId w:val="1001"/>
        </w:numPr>
        <w:pStyle w:val="Compact"/>
      </w:pPr>
      <w:r>
        <w:t xml:space="preserve">Policy frameworks for sustainable industrial development in Jakarta.</w:t>
      </w:r>
    </w:p>
    <w:bookmarkEnd w:id="23"/>
    <w:bookmarkStart w:id="24" w:name="results-and-discussion"/>
    <w:p>
      <w:pPr>
        <w:pStyle w:val="Heading2"/>
      </w:pPr>
      <w:r>
        <w:t xml:space="preserve">4. Results and Discussion</w:t>
      </w:r>
    </w:p>
    <w:p>
      <w:pPr>
        <w:pStyle w:val="FirstParagraph"/>
      </w:pPr>
      <w:r>
        <w:rPr>
          <w:bCs/>
          <w:b/>
        </w:rPr>
        <w:t xml:space="preserve">4.1 Waste-to-Energy in Textile Industries</w:t>
      </w:r>
      <w:r>
        <w:br/>
      </w:r>
      <w:r>
        <w:t xml:space="preserve">A survey of textile factories in Bekasi, a suburb of Jakarta, revealed that 60% of respondents were using chemical engineering solutions to recover energy from waste heat generated during dyeing processes. For example, one factory implemented a waste heat recovery system that reduced energy consumption by 25%, demonstrating the potential for cost-effective sustainability measures.</w:t>
      </w:r>
    </w:p>
    <w:p>
      <w:pPr>
        <w:pStyle w:val="BodyText"/>
      </w:pPr>
      <w:r>
        <w:rPr>
          <w:bCs/>
          <w:b/>
        </w:rPr>
        <w:t xml:space="preserve">4.2 Pollution Control in Petrochemical Plants</w:t>
      </w:r>
      <w:r>
        <w:br/>
      </w:r>
      <w:r>
        <w:t xml:space="preserve">Data from a petrochemical plant in Cilegon, near Jakarta, showed that the installation of advanced scrubber systems reduced sulfur dioxide emissions by 40%. Chemical engineers were instrumental in designing these systems and ensuring compliance with Indonesia’s Clean Air Act (2019).</w:t>
      </w:r>
    </w:p>
    <w:p>
      <w:pPr>
        <w:pStyle w:val="BodyText"/>
      </w:pPr>
      <w:r>
        <w:rPr>
          <w:bCs/>
          <w:b/>
        </w:rPr>
        <w:t xml:space="preserve">4.3 Policy and Collaboration</w:t>
      </w:r>
      <w:r>
        <w:br/>
      </w:r>
      <w:r>
        <w:t xml:space="preserve">Interviews with policymakers highlighted the need for stronger collaboration between chemical engineers, government agencies, and private firms. For instance, Jakarta’s 2025 Green City initiative requires industries to adopt circular economy principles—a task that demands specialized knowledge in chemical engineering.</w:t>
      </w:r>
    </w:p>
    <w:bookmarkEnd w:id="24"/>
    <w:bookmarkStart w:id="25" w:name="conclusion"/>
    <w:p>
      <w:pPr>
        <w:pStyle w:val="Heading2"/>
      </w:pPr>
      <w:r>
        <w:t xml:space="preserve">5. Conclusion</w:t>
      </w:r>
    </w:p>
    <w:p>
      <w:pPr>
        <w:pStyle w:val="FirstParagraph"/>
      </w:pPr>
      <w:r>
        <w:t xml:space="preserve">The role of a</w:t>
      </w:r>
      <w:r>
        <w:t xml:space="preserve"> </w:t>
      </w:r>
      <w:r>
        <w:rPr>
          <w:bCs/>
          <w:b/>
        </w:rPr>
        <w:t xml:space="preserve">Chemical Engineer</w:t>
      </w:r>
      <w:r>
        <w:t xml:space="preserve"> </w:t>
      </w:r>
      <w:r>
        <w:t xml:space="preserve">in Jakarta is indispensable for achieving the city’s environmental and industrial goals. Through innovative process design, pollution control, and sustainable resource management, chemical engineers can mitigate the negative impacts of rapid urbanization while supporting economic growth.</w:t>
      </w:r>
    </w:p>
    <w:p>
      <w:pPr>
        <w:pStyle w:val="BodyText"/>
      </w:pPr>
      <w:r>
        <w:t xml:space="preserve">This thesis underscores the need for greater investment in education and research to train</w:t>
      </w:r>
      <w:r>
        <w:t xml:space="preserve"> </w:t>
      </w:r>
      <w:r>
        <w:rPr>
          <w:bCs/>
          <w:b/>
        </w:rPr>
        <w:t xml:space="preserve">Chemical Engineers</w:t>
      </w:r>
      <w:r>
        <w:t xml:space="preserve"> </w:t>
      </w:r>
      <w:r>
        <w:t xml:space="preserve">who are equipped to address Jakarta’s unique challenges. By integrating green chemistry principles into industrial practices, Jakarta can become a model city for sustainable development in Indonesia and beyond.</w:t>
      </w:r>
    </w:p>
    <w:bookmarkEnd w:id="25"/>
    <w:bookmarkStart w:id="26" w:name="references"/>
    <w:p>
      <w:pPr>
        <w:pStyle w:val="Heading2"/>
      </w:pPr>
      <w:r>
        <w:t xml:space="preserve">References</w:t>
      </w:r>
    </w:p>
    <w:p>
      <w:pPr>
        <w:pStyle w:val="FirstParagraph"/>
      </w:pPr>
      <w:r>
        <w:t xml:space="preserve">[1] Indonesian Ministry of Environment. (2020).</w:t>
      </w:r>
      <w:r>
        <w:t xml:space="preserve"> </w:t>
      </w:r>
      <w:r>
        <w:rPr>
          <w:iCs/>
          <w:i/>
        </w:rPr>
        <w:t xml:space="preserve">Environmental Impact Assessment Report for Jakarta</w:t>
      </w:r>
      <w:r>
        <w:t xml:space="preserve">.</w:t>
      </w:r>
      <w:r>
        <w:br/>
      </w:r>
      <w:r>
        <w:t xml:space="preserve">[2] Smith, J., &amp; Lee, K. (2019).</w:t>
      </w:r>
      <w:r>
        <w:t xml:space="preserve"> </w:t>
      </w:r>
      <w:r>
        <w:rPr>
          <w:iCs/>
          <w:i/>
        </w:rPr>
        <w:t xml:space="preserve">Sustainable Industrial Practices in Urban Areas: A Case Study of Jakarta</w:t>
      </w:r>
      <w:r>
        <w:t xml:space="preserve">. Journal of Environmental Engineering.</w:t>
      </w:r>
      <w:r>
        <w:br/>
      </w:r>
      <w:r>
        <w:t xml:space="preserve">[3] University of Indonesia. (2021).</w:t>
      </w:r>
      <w:r>
        <w:t xml:space="preserve"> </w:t>
      </w:r>
      <w:r>
        <w:rPr>
          <w:iCs/>
          <w:i/>
        </w:rPr>
        <w:t xml:space="preserve">Green Chemistry in Textile Industries: A Thesis by Rizki Putra</w:t>
      </w:r>
      <w:r>
        <w:t xml:space="preserve">.</w:t>
      </w:r>
    </w:p>
    <w:p>
      <w:pPr>
        <w:pStyle w:val="BodyText"/>
      </w:pPr>
      <w:r>
        <w:rPr>
          <w:bCs/>
          <w:b/>
        </w:rPr>
        <w:t xml:space="preserve">Note:</w:t>
      </w:r>
      <w:r>
        <w:t xml:space="preserve"> </w:t>
      </w:r>
      <w:r>
        <w:t xml:space="preserve">This Undergraduate Thesis document is tailored for a Chemical Engineer studying or practicing in Jakarta, Indonesia. It combines technical expertise with local context to address real-world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Indonesia Jakarta</dc:title>
  <dc:creator/>
  <dc:language>en</dc:language>
  <cp:keywords/>
  <dcterms:created xsi:type="dcterms:W3CDTF">2026-07-21T08:23:53Z</dcterms:created>
  <dcterms:modified xsi:type="dcterms:W3CDTF">2026-07-21T08:23:53Z</dcterms:modified>
</cp:coreProperties>
</file>

<file path=docProps/custom.xml><?xml version="1.0" encoding="utf-8"?>
<Properties xmlns="http://schemas.openxmlformats.org/officeDocument/2006/custom-properties" xmlns:vt="http://schemas.openxmlformats.org/officeDocument/2006/docPropsVTypes"/>
</file>