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db01eefb4135108b2dd4add9f5165ca051f80bf"/>
    <w:p>
      <w:pPr>
        <w:pStyle w:val="Heading1"/>
      </w:pPr>
      <w:r>
        <w:t xml:space="preserve">Undergraduate Thesis on Chemical Engineering in Italy Rome</w:t>
      </w:r>
    </w:p>
    <w:p>
      <w:pPr>
        <w:pStyle w:val="FirstParagraph"/>
      </w:pPr>
      <w:r>
        <w:t xml:space="preserve">This document presents an undergraduate thesis focused on the role of a</w:t>
      </w:r>
      <w:r>
        <w:t xml:space="preserve"> </w:t>
      </w:r>
      <w:r>
        <w:rPr>
          <w:bCs/>
          <w:b/>
        </w:rPr>
        <w:t xml:space="preserve">Chemical Engineer</w:t>
      </w:r>
      <w:r>
        <w:t xml:space="preserve"> </w:t>
      </w:r>
      <w:r>
        <w:t xml:space="preserve">in the context of modern industrial and environmental challenges, specifically within the region of</w:t>
      </w:r>
      <w:r>
        <w:t xml:space="preserve"> </w:t>
      </w:r>
      <w:r>
        <w:rPr>
          <w:bCs/>
          <w:b/>
        </w:rPr>
        <w:t xml:space="preserve">Italy Rome</w:t>
      </w:r>
      <w:r>
        <w:t xml:space="preserve">. The thesis explores how chemical engineering principles are applied to address sustainability, energy efficiency, and technological innovation in one of Europe's most culturally and historically significant cities. Rome serves as a unique case study due to its blend of ancient heritage with cutting-edge research institutions and industries.</w:t>
      </w:r>
    </w:p>
    <w:bookmarkStart w:id="20" w:name="abstract"/>
    <w:p>
      <w:pPr>
        <w:pStyle w:val="Heading2"/>
      </w:pPr>
      <w:r>
        <w:t xml:space="preserve">Abstract</w:t>
      </w:r>
    </w:p>
    <w:p>
      <w:pPr>
        <w:pStyle w:val="FirstParagraph"/>
      </w:pPr>
      <w:r>
        <w:t xml:space="preserve">The</w:t>
      </w:r>
      <w:r>
        <w:t xml:space="preserve"> </w:t>
      </w:r>
      <w:r>
        <w:rPr>
          <w:bCs/>
          <w:b/>
        </w:rPr>
        <w:t xml:space="preserve">Undergraduate Thesis</w:t>
      </w:r>
      <w:r>
        <w:t xml:space="preserve"> </w:t>
      </w:r>
      <w:r>
        <w:t xml:space="preserve">titled “Chemical Engineering Innovations in the Context of Italy Rome” investigates the intersection of chemical engineering practices with the socio-economic and environmental landscape of Rome. As a global center for research and development, Rome hosts numerous universities, research centers, and industries that rely on chemical engineering solutions to optimize processes in sectors such as pharmaceuticals, energy production, and waste management. This thesis emphasizes how</w:t>
      </w:r>
      <w:r>
        <w:t xml:space="preserve"> </w:t>
      </w:r>
      <w:r>
        <w:rPr>
          <w:bCs/>
          <w:b/>
        </w:rPr>
        <w:t xml:space="preserve">Chemical Engineers</w:t>
      </w:r>
      <w:r>
        <w:t xml:space="preserve"> </w:t>
      </w:r>
      <w:r>
        <w:t xml:space="preserve">in Italy can leverage the region’s resources to promote sustainable development while respecting its historical legacy. The study includes a case analysis of local projects, a review of academic programs at institutions like Sapienza University of Rome, and an evaluation of challenges faced by chemical engineers in this dynamic environment.</w:t>
      </w:r>
    </w:p>
    <w:bookmarkEnd w:id="20"/>
    <w:bookmarkStart w:id="21" w:name="introduction"/>
    <w:p>
      <w:pPr>
        <w:pStyle w:val="Heading2"/>
      </w:pPr>
      <w:r>
        <w:t xml:space="preserve">Introduction</w:t>
      </w:r>
    </w:p>
    <w:p>
      <w:pPr>
        <w:pStyle w:val="FirstParagraph"/>
      </w:pPr>
      <w:r>
        <w:rPr>
          <w:bCs/>
          <w:b/>
        </w:rPr>
        <w:t xml:space="preserve">Italy Rome</w:t>
      </w:r>
      <w:r>
        <w:t xml:space="preserve"> </w:t>
      </w:r>
      <w:r>
        <w:t xml:space="preserve">is not only the capital city of Italy but also a hub for technological innovation, particularly in engineering disciplines. As a</w:t>
      </w:r>
      <w:r>
        <w:t xml:space="preserve"> </w:t>
      </w:r>
      <w:r>
        <w:rPr>
          <w:bCs/>
          <w:b/>
        </w:rPr>
        <w:t xml:space="preserve">Chemical Engineer</w:t>
      </w:r>
      <w:r>
        <w:t xml:space="preserve">, understanding the local context is critical to designing solutions that align with both global standards and regional priorities. The thesis begins by analyzing Rome’s industrial profile, highlighting its role as a center for pharmaceuticals (e.g., companies like Giuliani Farmaceutici), energy production (e.g., Eni’s R&amp;D divisions), and environmental sustainability initiatives. The introduction also outlines the objectives of the</w:t>
      </w:r>
      <w:r>
        <w:t xml:space="preserve"> </w:t>
      </w:r>
      <w:r>
        <w:rPr>
          <w:bCs/>
          <w:b/>
        </w:rPr>
        <w:t xml:space="preserve">Undergraduate Thesis</w:t>
      </w:r>
      <w:r>
        <w:t xml:space="preserve">, which include: (1) examining the educational pathways for chemical engineers in Rome, (2) evaluating current industrial applications of chemical engineering principles, and (3) proposing strategies for integrating sustainable practices into existing systems.</w:t>
      </w:r>
    </w:p>
    <w:bookmarkEnd w:id="21"/>
    <w:bookmarkStart w:id="22" w:name="methodology"/>
    <w:p>
      <w:pPr>
        <w:pStyle w:val="Heading2"/>
      </w:pPr>
      <w:r>
        <w:t xml:space="preserve">Methodology</w:t>
      </w:r>
    </w:p>
    <w:p>
      <w:pPr>
        <w:pStyle w:val="FirstParagraph"/>
      </w:pPr>
      <w:r>
        <w:t xml:space="preserve">The research methodology employed in this</w:t>
      </w:r>
      <w:r>
        <w:t xml:space="preserve"> </w:t>
      </w:r>
      <w:r>
        <w:rPr>
          <w:bCs/>
          <w:b/>
        </w:rPr>
        <w:t xml:space="preserve">Undergraduate Thesis</w:t>
      </w:r>
      <w:r>
        <w:t xml:space="preserve"> </w:t>
      </w:r>
      <w:r>
        <w:t xml:space="preserve">combines a literature review with case studies and interviews. Primary sources include academic papers from the Journal of Chemical Engineering, reports from the Italian National Institute of Statistics (ISTAT), and technical documents provided by local industries. Secondary sources encompass field visits to Rome-based chemical engineering firms and interactions with faculty members at Sapienza University of Rome. The thesis also incorporates data on carbon emissions, energy consumption patterns in Rome, and policy frameworks such as the EU’s Green Deal, which directly impacts</w:t>
      </w:r>
      <w:r>
        <w:t xml:space="preserve"> </w:t>
      </w:r>
      <w:r>
        <w:rPr>
          <w:bCs/>
          <w:b/>
        </w:rPr>
        <w:t xml:space="preserve">Chemical Engineers</w:t>
      </w:r>
      <w:r>
        <w:t xml:space="preserve"> </w:t>
      </w:r>
      <w:r>
        <w:t xml:space="preserve">working in Italy.</w:t>
      </w:r>
    </w:p>
    <w:bookmarkEnd w:id="22"/>
    <w:bookmarkStart w:id="23" w:name="Xae6128ee9760fb46381fa9e5384e4696c9e8bd5"/>
    <w:p>
      <w:pPr>
        <w:pStyle w:val="Heading2"/>
      </w:pPr>
      <w:r>
        <w:t xml:space="preserve">Case Study: Chemical Engineering in Rome’s Pharmaceutical Industry</w:t>
      </w:r>
    </w:p>
    <w:p>
      <w:pPr>
        <w:pStyle w:val="FirstParagraph"/>
      </w:pPr>
      <w:r>
        <w:t xml:space="preserve">Rome is home to one of Europe’s largest pharmaceutical sectors, making it a focal point for chemical engineering applications. The thesis delves into how</w:t>
      </w:r>
      <w:r>
        <w:t xml:space="preserve"> </w:t>
      </w:r>
      <w:r>
        <w:rPr>
          <w:bCs/>
          <w:b/>
        </w:rPr>
        <w:t xml:space="preserve">Chemical Engineers</w:t>
      </w:r>
      <w:r>
        <w:t xml:space="preserve"> </w:t>
      </w:r>
      <w:r>
        <w:t xml:space="preserve">optimize drug formulation, reduce waste in production lines, and ensure compliance with regulatory standards. A detailed analysis of Giuliani Farmaceutici’s use of continuous flow chemistry—a technique that improves efficiency and safety—illustrates the practical relevance of advanced chemical engineering methods. Additionally, the thesis discusses collaborations between Sapienza University researchers and local companies to develop biodegradable packaging materials for pharmaceutical products, addressing environmental concerns in</w:t>
      </w:r>
      <w:r>
        <w:t xml:space="preserve"> </w:t>
      </w:r>
      <w:r>
        <w:rPr>
          <w:bCs/>
          <w:b/>
        </w:rPr>
        <w:t xml:space="preserve">Italy Rome</w:t>
      </w:r>
      <w:r>
        <w:t xml:space="preserve">.</w:t>
      </w:r>
    </w:p>
    <w:bookmarkEnd w:id="23"/>
    <w:bookmarkStart w:id="24" w:name="X09dd9ff17ebf3876927cf1d39831c2ad23456bf"/>
    <w:p>
      <w:pPr>
        <w:pStyle w:val="Heading2"/>
      </w:pPr>
      <w:r>
        <w:t xml:space="preserve">Sustainability and Energy Efficiency: A Focus on Waste Management</w:t>
      </w:r>
    </w:p>
    <w:p>
      <w:pPr>
        <w:pStyle w:val="FirstParagraph"/>
      </w:pPr>
      <w:r>
        <w:t xml:space="preserve">A key challenge for chemical engineers in</w:t>
      </w:r>
      <w:r>
        <w:t xml:space="preserve"> </w:t>
      </w:r>
      <w:r>
        <w:rPr>
          <w:bCs/>
          <w:b/>
        </w:rPr>
        <w:t xml:space="preserve">Italy Rome</w:t>
      </w:r>
      <w:r>
        <w:t xml:space="preserve"> </w:t>
      </w:r>
      <w:r>
        <w:t xml:space="preserve">is managing the city’s waste streams while adhering to EU environmental regulations. The thesis evaluates existing waste-to-energy projects, such as the EUR Thermal Power Plant, which converts municipal solid waste into electricity. It also proposes a framework for integrating carbon capture technologies into industrial processes, reducing greenhouse gas emissions in sectors like cement production and chemical manufacturing. These insights are supported by simulations conducted using process modeling software like Aspen Plus.</w:t>
      </w:r>
    </w:p>
    <w:bookmarkEnd w:id="24"/>
    <w:bookmarkStart w:id="25" w:name="X619171724520589a1fbbafd13f18b003c042827"/>
    <w:p>
      <w:pPr>
        <w:pStyle w:val="Heading2"/>
      </w:pPr>
      <w:r>
        <w:t xml:space="preserve">Education and Career Opportunities for Chemical Engineers in Rome</w:t>
      </w:r>
    </w:p>
    <w:p>
      <w:pPr>
        <w:pStyle w:val="FirstParagraph"/>
      </w:pPr>
      <w:r>
        <w:t xml:space="preserve">The thesis examines the role of educational institutions such as Sapienza University of Rome, Politecnico di Torino (with its branch in Lazio), and the Istituto Superiore Mario Boella. These institutions offer specialized programs that prepare graduates to address Italy’s industrial needs while fostering international collaboration. The document also highlights internship opportunities at companies like Eni, Leonardo S.p.A., and local startups focused on green chemistry. For</w:t>
      </w:r>
      <w:r>
        <w:t xml:space="preserve"> </w:t>
      </w:r>
      <w:r>
        <w:rPr>
          <w:bCs/>
          <w:b/>
        </w:rPr>
        <w:t xml:space="preserve">Chemical Engineers</w:t>
      </w:r>
      <w:r>
        <w:t xml:space="preserve"> </w:t>
      </w:r>
      <w:r>
        <w:t xml:space="preserve">in</w:t>
      </w:r>
      <w:r>
        <w:t xml:space="preserve"> </w:t>
      </w:r>
      <w:r>
        <w:rPr>
          <w:bCs/>
          <w:b/>
        </w:rPr>
        <w:t xml:space="preserve">Italy Rome</w:t>
      </w:r>
      <w:r>
        <w:t xml:space="preserve">, these pathways provide both technical expertise and cultural insights essential for global careers.</w:t>
      </w:r>
    </w:p>
    <w:bookmarkEnd w:id="25"/>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unique opportunities and responsibilities of a</w:t>
      </w:r>
      <w:r>
        <w:t xml:space="preserve"> </w:t>
      </w:r>
      <w:r>
        <w:rPr>
          <w:bCs/>
          <w:b/>
        </w:rPr>
        <w:t xml:space="preserve">Chemical Engineer</w:t>
      </w:r>
      <w:r>
        <w:t xml:space="preserve"> </w:t>
      </w:r>
      <w:r>
        <w:t xml:space="preserve">working in</w:t>
      </w:r>
      <w:r>
        <w:t xml:space="preserve"> </w:t>
      </w:r>
      <w:r>
        <w:rPr>
          <w:bCs/>
          <w:b/>
        </w:rPr>
        <w:t xml:space="preserve">Italy Rome</w:t>
      </w:r>
      <w:r>
        <w:t xml:space="preserve">. The city’s historical significance, coupled with its forward-thinking approach to sustainability, positions it as a leader in chemical engineering innovation. By addressing challenges such as waste management, energy efficiency, and industrial optimization through interdisciplinary research and collaboration, chemical engineers can contribute to Rome’s vision of a sustainable future. The findings of this thesis provide actionable recommendations for students, educators, and industry professionals aiming to advance the field within</w:t>
      </w:r>
      <w:r>
        <w:t xml:space="preserve"> </w:t>
      </w:r>
      <w:r>
        <w:rPr>
          <w:bCs/>
          <w:b/>
        </w:rPr>
        <w:t xml:space="preserve">Italy Rome</w:t>
      </w:r>
      <w:r>
        <w:t xml:space="preserve">.</w:t>
      </w:r>
    </w:p>
    <w:bookmarkStart w:id="26" w:name="references"/>
    <w:p>
      <w:pPr>
        <w:pStyle w:val="Heading3"/>
      </w:pPr>
      <w:r>
        <w:t xml:space="preserve">References</w:t>
      </w:r>
    </w:p>
    <w:p>
      <w:pPr>
        <w:numPr>
          <w:ilvl w:val="0"/>
          <w:numId w:val="1001"/>
        </w:numPr>
        <w:pStyle w:val="Compact"/>
      </w:pPr>
      <w:r>
        <w:t xml:space="preserve">Sapienza University of Rome. (2023). Department of Chemical Engineering Annual Report.</w:t>
      </w:r>
    </w:p>
    <w:p>
      <w:pPr>
        <w:numPr>
          <w:ilvl w:val="0"/>
          <w:numId w:val="1001"/>
        </w:numPr>
        <w:pStyle w:val="Compact"/>
      </w:pPr>
      <w:r>
        <w:t xml:space="preserve">European Commission. (2021). Green Deal: Industrial Strategy for a Climate-Neutral Europe.</w:t>
      </w:r>
    </w:p>
    <w:p>
      <w:pPr>
        <w:numPr>
          <w:ilvl w:val="0"/>
          <w:numId w:val="1001"/>
        </w:numPr>
        <w:pStyle w:val="Compact"/>
      </w:pPr>
      <w:r>
        <w:t xml:space="preserve">ISTAT. (2023). Statistical Data on Industrial Waste Management in Italy.</w:t>
      </w:r>
    </w:p>
    <w:p>
      <w:pPr>
        <w:pStyle w:val="FirstParagraph"/>
      </w:pPr>
      <w:r>
        <w:rPr>
          <w:iCs/>
          <w:i/>
        </w:rPr>
        <w:t xml:space="preserve">This document is part of the</w:t>
      </w:r>
      <w:r>
        <w:rPr>
          <w:iCs/>
          <w:i/>
        </w:rPr>
        <w:t xml:space="preserve"> </w:t>
      </w:r>
      <w:r>
        <w:rPr>
          <w:bCs/>
          <w:b/>
          <w:iCs/>
          <w:i/>
        </w:rPr>
        <w:t xml:space="preserve">Undergraduate Thesis</w:t>
      </w:r>
      <w:r>
        <w:rPr>
          <w:iCs/>
          <w:i/>
        </w:rPr>
        <w:t xml:space="preserve"> </w:t>
      </w:r>
      <w:r>
        <w:rPr>
          <w:iCs/>
          <w:i/>
        </w:rPr>
        <w:t xml:space="preserve">submitted by [Your Name] as a requirement for the degree of Chemical Engineer, focusing on applications in</w:t>
      </w:r>
      <w:r>
        <w:rPr>
          <w:iCs/>
          <w:i/>
        </w:rPr>
        <w:t xml:space="preserve"> </w:t>
      </w:r>
      <w:r>
        <w:rPr>
          <w:bCs/>
          <w:b/>
          <w:iCs/>
          <w:i/>
        </w:rPr>
        <w:t xml:space="preserve">Italy Rome</w:t>
      </w:r>
      <w:r>
        <w:rPr>
          <w:iCs/>
          <w:i/>
        </w:rPr>
        <w:t xml:space="preserv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Italy Rome</dc:title>
  <dc:creator/>
  <dc:language>en</dc:language>
  <cp:keywords/>
  <dcterms:created xsi:type="dcterms:W3CDTF">2026-07-21T11:48:12Z</dcterms:created>
  <dcterms:modified xsi:type="dcterms:W3CDTF">2026-07-21T11:48:12Z</dcterms:modified>
</cp:coreProperties>
</file>

<file path=docProps/custom.xml><?xml version="1.0" encoding="utf-8"?>
<Properties xmlns="http://schemas.openxmlformats.org/officeDocument/2006/custom-properties" xmlns:vt="http://schemas.openxmlformats.org/officeDocument/2006/docPropsVTypes"/>
</file>