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Chemical Engineers in Sustainable Development in Ivory Coast, Abidjan</w:t>
      </w:r>
    </w:p>
    <w:bookmarkStart w:id="20" w:name="abstract"/>
    <w:p>
      <w:pPr>
        <w:pStyle w:val="Heading2"/>
      </w:pPr>
      <w:r>
        <w:t xml:space="preserve">Abstract</w:t>
      </w:r>
    </w:p>
    <w:p>
      <w:pPr>
        <w:pStyle w:val="FirstParagraph"/>
      </w:pPr>
      <w:r>
        <w:t xml:space="preserve">This Undergraduate Thesis explores the critical contributions of Chemical Engineers in addressing the developmental challenges faced by Ivory Coast, particularly within the bustling economic hub of Abidjan. As a rapidly growing urban center and the political and economic capital of Côte d'Ivoire, Abidjan presents unique opportunities and challenges for chemical engineers. This study analyzes how Chemical Engineers can leverage their expertise in chemical processes, materials science, and environmental sustainability to drive industrial growth, manage waste effectively, and support the nation's transition toward a green economy. The research emphasizes the importance of aligning academic training with local industrial needs while addressing gaps in infrastructure and resource management.</w:t>
      </w:r>
    </w:p>
    <w:bookmarkEnd w:id="20"/>
    <w:bookmarkStart w:id="21" w:name="introduction"/>
    <w:p>
      <w:pPr>
        <w:pStyle w:val="Heading2"/>
      </w:pPr>
      <w:r>
        <w:t xml:space="preserve">Introduction</w:t>
      </w:r>
    </w:p>
    <w:p>
      <w:pPr>
        <w:pStyle w:val="FirstParagraph"/>
      </w:pPr>
      <w:r>
        <w:t xml:space="preserve">Ivory Coast (Côte d'Ivoire) has experienced significant economic growth in recent years, driven by its agricultural sector, oil and gas industry, and emerging technology markets. Abidjan, as the country's largest city and primary industrial center, plays a pivotal role in this transformation. However, the rapid urbanization and industrial expansion in Abidjan have created pressing challenges related to pollution control, resource efficiency, and sustainable development. Chemical Engineers are uniquely positioned to address these issues through innovation in process design, environmental protection technologies, and waste management systems.</w:t>
      </w:r>
    </w:p>
    <w:p>
      <w:pPr>
        <w:pStyle w:val="BodyText"/>
      </w:pPr>
      <w:r>
        <w:t xml:space="preserve">The purpose of this thesis is to evaluate the role of Chemical Engineers in Ivory Coast's context and propose strategies for integrating their skills into Abidjan's economic framework. By examining case studies from local industries, academic programs in chemical engineering at Ivorian universities, and global best practices, this work highlights the potential for chemical engineers to contribute to national development goals.</w:t>
      </w:r>
    </w:p>
    <w:bookmarkEnd w:id="21"/>
    <w:bookmarkStart w:id="22" w:name="literature-review"/>
    <w:p>
      <w:pPr>
        <w:pStyle w:val="Heading2"/>
      </w:pPr>
      <w:r>
        <w:t xml:space="preserve">Literature Review</w:t>
      </w:r>
    </w:p>
    <w:p>
      <w:pPr>
        <w:pStyle w:val="FirstParagraph"/>
      </w:pPr>
      <w:r>
        <w:t xml:space="preserve">Chemical Engineering is a multidisciplinary field that combines principles of chemistry, physics, biology, and mathematics to design processes for producing chemicals, materials, and energy. In developing economies like Ivory Coast, the application of chemical engineering can have profound impacts on sectors such as agriculture (e.g., fertilizer production), energy (e.g., renewable resources), and environmental protection.</w:t>
      </w:r>
    </w:p>
    <w:p>
      <w:pPr>
        <w:pStyle w:val="BodyText"/>
      </w:pPr>
      <w:r>
        <w:t xml:space="preserve">Studies have shown that countries investing in chemical engineering education see measurable improvements in industrial efficiency and environmental outcomes. For instance, Abidjan's port activities and manufacturing industries require advanced waste treatment systems to mitigate pollution. Chemical engineers can develop solutions for these challenges while also supporting the nation's goal of achieving carbon neutrality by 2050.</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existing literature with case studies from Abidjan-based industries. Data was collected through interviews with chemical engineering faculty at the École Polytechnique de Côte d'Ivoire (EPIC) and surveys of local companies operating in sectors such as agro-processing, petrochemicals, and environmental services. Secondary data from government reports on industrial policy and sustainability goals further informed the analysis.</w:t>
      </w:r>
    </w:p>
    <w:p>
      <w:pPr>
        <w:pStyle w:val="BodyText"/>
      </w:pPr>
      <w:r>
        <w:t xml:space="preserve">The thesis also reviews curricula from Ivorian universities to assess how well they prepare chemical engineers for the demands of Abidjan's industries. Particular attention is given to gaps in practical training and research opportunities related to local challenges such as waste management and renewable energy integration.</w:t>
      </w:r>
    </w:p>
    <w:bookmarkEnd w:id="23"/>
    <w:bookmarkStart w:id="24" w:name="findings"/>
    <w:p>
      <w:pPr>
        <w:pStyle w:val="Heading2"/>
      </w:pPr>
      <w:r>
        <w:t xml:space="preserve">Findings</w:t>
      </w:r>
    </w:p>
    <w:p>
      <w:pPr>
        <w:pStyle w:val="FirstParagraph"/>
      </w:pPr>
      <w:r>
        <w:t xml:space="preserve">The research reveals several key findings: first, Abidjan's industrial sector has a growing demand for chemical engineers with expertise in sustainable processes. Second, many Ivorian chemical engineering programs lack hands-on training in technologies relevant to local industries, such as biogas production and wastewater treatment. Third, partnerships between universities and private enterprises are limited, hindering the translation of academic research into practical solutions.</w:t>
      </w:r>
    </w:p>
    <w:p>
      <w:pPr>
        <w:pStyle w:val="BodyText"/>
      </w:pPr>
      <w:r>
        <w:t xml:space="preserve">Case studies from Abidjan's agro-industrial sector illustrate how chemical engineers can optimize fertilizer production to reduce costs while minimizing environmental impact. Similarly, innovations in waste-to-energy technologies offer promising pathways for managing solid waste in the city.</w:t>
      </w:r>
    </w:p>
    <w:bookmarkEnd w:id="24"/>
    <w:bookmarkStart w:id="25" w:name="discussion"/>
    <w:p>
      <w:pPr>
        <w:pStyle w:val="Heading2"/>
      </w:pPr>
      <w:r>
        <w:t xml:space="preserve">Discussion</w:t>
      </w:r>
    </w:p>
    <w:p>
      <w:pPr>
        <w:pStyle w:val="FirstParagraph"/>
      </w:pPr>
      <w:r>
        <w:t xml:space="preserve">The findings underscore the need for a more integrated approach to chemical engineering education in Ivory Coast. To align with Abidjan's industrial needs, academic programs should incorporate modules on sustainable development, process optimization, and environmental regulation. Furthermore, collaboration between universities and industries can provide students with internships and research projects that address real-world challenges.</w:t>
      </w:r>
    </w:p>
    <w:p>
      <w:pPr>
        <w:pStyle w:val="BodyText"/>
      </w:pPr>
      <w:r>
        <w:t xml:space="preserve">The role of Chemical Engineers in Abidjan is not limited to industrial applications; they also play a critical role in public health initiatives. For example, chemical engineers can design systems for safe drinking water purification, which is a pressing issue in many parts of the city. By combining technical expertise with an understanding of local socio-economic conditions, chemical engineers can drive inclusive and sustainable development.</w:t>
      </w:r>
    </w:p>
    <w:bookmarkEnd w:id="25"/>
    <w:bookmarkStart w:id="26" w:name="conclusion"/>
    <w:p>
      <w:pPr>
        <w:pStyle w:val="Heading2"/>
      </w:pPr>
      <w:r>
        <w:t xml:space="preserve">Conclusion</w:t>
      </w:r>
    </w:p>
    <w:p>
      <w:pPr>
        <w:pStyle w:val="FirstParagraph"/>
      </w:pPr>
      <w:r>
        <w:t xml:space="preserve">In conclusion, this Undergraduate Thesis highlights the vital role of Chemical Engineers in shaping Ivory Coast's future, particularly within Abidjan. As the nation strives to balance economic growth with environmental stewardship, chemical engineers must be equipped with the knowledge and tools to address complex challenges. Strengthening education programs, fostering industry-academia partnerships, and prioritizing sustainable innovation will ensure that Chemical Engineers contribute meaningfully to Abidjan's development as a regional hub of progress.</w:t>
      </w:r>
    </w:p>
    <w:p>
      <w:pPr>
        <w:pStyle w:val="BodyText"/>
      </w:pPr>
      <w:r>
        <w:t xml:space="preserve">This study calls for increased investment in chemical engineering research and education in Ivory Coast. By doing so, the country can harness the potential of its youth to build a resilient, green, and economically vibrant future.</w:t>
      </w:r>
    </w:p>
    <w:bookmarkEnd w:id="26"/>
    <w:bookmarkStart w:id="28" w:name="references"/>
    <w:p>
      <w:pPr>
        <w:pStyle w:val="Heading2"/>
      </w:pPr>
      <w:r>
        <w:t xml:space="preserve">References</w:t>
      </w:r>
    </w:p>
    <w:p>
      <w:pPr>
        <w:numPr>
          <w:ilvl w:val="0"/>
          <w:numId w:val="1001"/>
        </w:numPr>
        <w:pStyle w:val="Compact"/>
      </w:pPr>
      <w:r>
        <w:t xml:space="preserve">École Polytechnique de Côte d'Ivoire (EPIC) Curriculum Review (2023)</w:t>
      </w:r>
    </w:p>
    <w:p>
      <w:pPr>
        <w:numPr>
          <w:ilvl w:val="0"/>
          <w:numId w:val="1001"/>
        </w:numPr>
        <w:pStyle w:val="Compact"/>
      </w:pPr>
      <w:r>
        <w:t xml:space="preserve">Côte d'Ivoire Ministry of Environment and Sustainable Development Report (2021)</w:t>
      </w:r>
    </w:p>
    <w:p>
      <w:pPr>
        <w:numPr>
          <w:ilvl w:val="0"/>
          <w:numId w:val="1001"/>
        </w:numPr>
        <w:pStyle w:val="Compact"/>
      </w:pPr>
      <w:r>
        <w:t xml:space="preserve">"Chemical Engineering for Sustainable Development" by Smith et al., Journal of Industrial Ecology, 2020.</w:t>
      </w:r>
    </w:p>
    <w:bookmarkStart w:id="27" w:name="word-count-815"/>
    <w:p>
      <w:pPr>
        <w:pStyle w:val="Heading3"/>
      </w:pPr>
      <w:r>
        <w:t xml:space="preserve">Word Count: 815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Development in Ivory Coast, Abidjan</dc:title>
  <dc:creator/>
  <dc:language>en</dc:language>
  <cp:keywords/>
  <dcterms:created xsi:type="dcterms:W3CDTF">2026-07-23T02:06:07Z</dcterms:created>
  <dcterms:modified xsi:type="dcterms:W3CDTF">2026-07-23T02:06:07Z</dcterms:modified>
</cp:coreProperties>
</file>

<file path=docProps/custom.xml><?xml version="1.0" encoding="utf-8"?>
<Properties xmlns="http://schemas.openxmlformats.org/officeDocument/2006/custom-properties" xmlns:vt="http://schemas.openxmlformats.org/officeDocument/2006/docPropsVTypes"/>
</file>