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e336abc7c5e45645c9719816c421178d8682e5b"/>
    <w:p>
      <w:pPr>
        <w:pStyle w:val="Heading1"/>
      </w:pPr>
      <w:r>
        <w:t xml:space="preserve">Undergraduate Thesis: The Role of a Chemical Engineer in Industrial Development in Pakistan, Karachi</w:t>
      </w:r>
    </w:p>
    <w:bookmarkStart w:id="20" w:name="abstract"/>
    <w:p>
      <w:pPr>
        <w:pStyle w:val="Heading2"/>
      </w:pPr>
      <w:r>
        <w:t xml:space="preserve">Abstract</w:t>
      </w:r>
    </w:p>
    <w:p>
      <w:pPr>
        <w:pStyle w:val="FirstParagraph"/>
      </w:pPr>
      <w:r>
        <w:t xml:space="preserve">This Undergraduate Thesis explores the critical role of a Chemical Engineer within the context of industrial development in</w:t>
      </w:r>
      <w:r>
        <w:t xml:space="preserve"> </w:t>
      </w:r>
      <w:r>
        <w:rPr>
          <w:bCs/>
          <w:b/>
        </w:rPr>
        <w:t xml:space="preserve">Pakistan Karachi</w:t>
      </w:r>
      <w:r>
        <w:t xml:space="preserve">. As one of South Asia's most industrialized cities, Karachi serves as a hub for chemical manufacturing, energy production, and pharmaceutical industries. The thesis examines how Chemical Engineers contribute to sustainable practices, technological innovation, and economic growth in this region. Through case studies and data analysis from local industries, the study highlights challenges such as resource management, environmental regulations, and workforce training specific to</w:t>
      </w:r>
      <w:r>
        <w:t xml:space="preserve"> </w:t>
      </w:r>
      <w:r>
        <w:rPr>
          <w:bCs/>
          <w:b/>
        </w:rPr>
        <w:t xml:space="preserve">Pakistan Karachi</w:t>
      </w:r>
      <w:r>
        <w:t xml:space="preserve">. The findings underscore the necessity of adapting global engineering principles to meet regional demands while addressing socio-economic constraints unique to Pakistan.</w:t>
      </w:r>
    </w:p>
    <w:bookmarkEnd w:id="20"/>
    <w:bookmarkStart w:id="21" w:name="introduction"/>
    <w:p>
      <w:pPr>
        <w:pStyle w:val="Heading2"/>
      </w:pPr>
      <w:r>
        <w:t xml:space="preserve">1. Introduction</w:t>
      </w:r>
    </w:p>
    <w:p>
      <w:pPr>
        <w:pStyle w:val="FirstParagraph"/>
      </w:pPr>
      <w:r>
        <w:rPr>
          <w:bCs/>
          <w:b/>
        </w:rPr>
        <w:t xml:space="preserve">Pakistan Karachi</w:t>
      </w:r>
      <w:r>
        <w:t xml:space="preserve"> </w:t>
      </w:r>
      <w:r>
        <w:t xml:space="preserve">is a city at the crossroads of economic and industrial activity in South Asia. With its strategic coastal location and robust infrastructure, Karachi hosts a significant portion of Pakistan's chemical, petrochemical, and pharmaceutical industries. The role of a</w:t>
      </w:r>
      <w:r>
        <w:t xml:space="preserve"> </w:t>
      </w:r>
      <w:r>
        <w:rPr>
          <w:bCs/>
          <w:b/>
        </w:rPr>
        <w:t xml:space="preserve">Chemical Engineer</w:t>
      </w:r>
      <w:r>
        <w:t xml:space="preserve"> </w:t>
      </w:r>
      <w:r>
        <w:t xml:space="preserve">in this context extends beyond technical expertise to include problem-solving for environmental sustainability, process optimization, and alignment with national industrial policies.</w:t>
      </w:r>
    </w:p>
    <w:p>
      <w:pPr>
        <w:pStyle w:val="BodyText"/>
      </w:pPr>
      <w:r>
        <w:t xml:space="preserve">The objective of this Undergraduate Thesis is to analyze the contributions of</w:t>
      </w:r>
      <w:r>
        <w:t xml:space="preserve"> </w:t>
      </w:r>
      <w:r>
        <w:rPr>
          <w:bCs/>
          <w:b/>
        </w:rPr>
        <w:t xml:space="preserve">Chemical Engineers</w:t>
      </w:r>
      <w:r>
        <w:t xml:space="preserve"> </w:t>
      </w:r>
      <w:r>
        <w:t xml:space="preserve">in Karachi's industrial landscape. It aims to address three key questions: How do Chemical Engineers adapt global practices to meet local needs in Karachi? What challenges do they face due to Pakistan's socio-economic conditions? How can their work drive sustainable development in the region?</w:t>
      </w:r>
    </w:p>
    <w:bookmarkEnd w:id="21"/>
    <w:bookmarkStart w:id="22" w:name="X8431a8ff5e494f5c8fd9cca118d1c70cf96fad0"/>
    <w:p>
      <w:pPr>
        <w:pStyle w:val="Heading2"/>
      </w:pPr>
      <w:r>
        <w:t xml:space="preserve">2. Context of Chemical Engineering in Pakistan Karachi</w:t>
      </w:r>
    </w:p>
    <w:p>
      <w:pPr>
        <w:pStyle w:val="FirstParagraph"/>
      </w:pPr>
      <w:r>
        <w:t xml:space="preserve">Karachi's industrial sector accounts for over 40% of Pakistan's manufacturing output, making it a vital economic engine. The city is home to major industries such as oil refining (e.g., Pakistan State Oil Company), fertilizer production (e.g., Fauji Fertilizer Company), and pharmaceuticals (e.g., Medilife Pharmaceuticals). These sectors rely heavily on</w:t>
      </w:r>
      <w:r>
        <w:t xml:space="preserve"> </w:t>
      </w:r>
      <w:r>
        <w:rPr>
          <w:bCs/>
          <w:b/>
        </w:rPr>
        <w:t xml:space="preserve">Chemical Engineers</w:t>
      </w:r>
      <w:r>
        <w:t xml:space="preserve"> </w:t>
      </w:r>
      <w:r>
        <w:t xml:space="preserve">to design, operate, and optimize chemical processes.</w:t>
      </w:r>
    </w:p>
    <w:p>
      <w:pPr>
        <w:pStyle w:val="BodyText"/>
      </w:pPr>
      <w:r>
        <w:t xml:space="preserve">The role of a</w:t>
      </w:r>
      <w:r>
        <w:t xml:space="preserve"> </w:t>
      </w:r>
      <w:r>
        <w:rPr>
          <w:bCs/>
          <w:b/>
        </w:rPr>
        <w:t xml:space="preserve">Chemical Engineer</w:t>
      </w:r>
      <w:r>
        <w:t xml:space="preserve"> </w:t>
      </w:r>
      <w:r>
        <w:t xml:space="preserve">in Karachi is multifaceted. They are tasked with ensuring compliance with environmental regulations, improving energy efficiency, and reducing waste in industrial processes. For instance, chemical engineers at local refineries work on desulfurization processes to meet international fuel standards while managing the ecological impact of emissions.</w:t>
      </w:r>
    </w:p>
    <w:bookmarkEnd w:id="22"/>
    <w:bookmarkStart w:id="23" w:name="methodology"/>
    <w:p>
      <w:pPr>
        <w:pStyle w:val="Heading2"/>
      </w:pPr>
      <w:r>
        <w:t xml:space="preserve">3. Methodology</w:t>
      </w:r>
    </w:p>
    <w:p>
      <w:pPr>
        <w:pStyle w:val="FirstParagraph"/>
      </w:pPr>
      <w:r>
        <w:t xml:space="preserve">This Undergraduate Thesis employs a mixed-methods approach to gather insights from</w:t>
      </w:r>
      <w:r>
        <w:t xml:space="preserve"> </w:t>
      </w:r>
      <w:r>
        <w:rPr>
          <w:bCs/>
          <w:b/>
        </w:rPr>
        <w:t xml:space="preserve">Pakistan Karachi</w:t>
      </w:r>
      <w:r>
        <w:t xml:space="preserve">'s industrial landscape. Data was collected through primary and secondary sources, including interviews with Chemical Engineers working in Karachi-based industries, case studies of local companies, and analysis of government reports on industrial policies.</w:t>
      </w:r>
    </w:p>
    <w:p>
      <w:pPr>
        <w:pStyle w:val="BodyText"/>
      </w:pPr>
      <w:r>
        <w:t xml:space="preserve">The research design focused on qualitative analysis of challenges faced by</w:t>
      </w:r>
      <w:r>
        <w:t xml:space="preserve"> </w:t>
      </w:r>
      <w:r>
        <w:rPr>
          <w:bCs/>
          <w:b/>
        </w:rPr>
        <w:t xml:space="preserve">Chemical Engineers</w:t>
      </w:r>
      <w:r>
        <w:t xml:space="preserve"> </w:t>
      </w:r>
      <w:r>
        <w:t xml:space="preserve">in Karachi. Semi-structured interviews were conducted with 10 professionals from the chemical sector, while secondary data was sourced from publications by the Pakistan Engineering Council (PEC) and the Karachi Chamber of Commerce and Industry (KCCI).</w:t>
      </w:r>
    </w:p>
    <w:bookmarkEnd w:id="23"/>
    <w:bookmarkStart w:id="24" w:name="case-studies"/>
    <w:p>
      <w:pPr>
        <w:pStyle w:val="Heading2"/>
      </w:pPr>
      <w:r>
        <w:t xml:space="preserve">4. Case Studies</w:t>
      </w:r>
    </w:p>
    <w:p>
      <w:pPr>
        <w:pStyle w:val="FirstParagraph"/>
      </w:pPr>
      <w:r>
        <w:rPr>
          <w:bCs/>
          <w:b/>
        </w:rPr>
        <w:t xml:space="preserve">CASE STUDY 1: Pollution Control at Karachi Refinery</w:t>
      </w:r>
      <w:r>
        <w:br/>
      </w:r>
      <w:r>
        <w:t xml:space="preserve">The Karachi Refinery, a key player in Pakistan's energy sector, faces challenges related to air and water pollution.</w:t>
      </w:r>
      <w:r>
        <w:t xml:space="preserve"> </w:t>
      </w:r>
      <w:r>
        <w:rPr>
          <w:bCs/>
          <w:b/>
        </w:rPr>
        <w:t xml:space="preserve">Chemical Engineers</w:t>
      </w:r>
      <w:r>
        <w:t xml:space="preserve"> </w:t>
      </w:r>
      <w:r>
        <w:t xml:space="preserve">have implemented advanced scrubber systems to reduce sulfur dioxide emissions and wastewater treatment plants to manage effluent discharge. These initiatives align with global environmental standards while addressing the specific needs of Karachi's ecosystem.</w:t>
      </w:r>
    </w:p>
    <w:p>
      <w:pPr>
        <w:pStyle w:val="BodyText"/>
      </w:pPr>
      <w:r>
        <w:rPr>
          <w:bCs/>
          <w:b/>
        </w:rPr>
        <w:t xml:space="preserve">CASE STUDY 2: Pharmaceutical Innovation in Karachi</w:t>
      </w:r>
      <w:r>
        <w:br/>
      </w:r>
      <w:r>
        <w:t xml:space="preserve">Pharmaceutical companies like Medilife Pharmaceuticals rely on</w:t>
      </w:r>
      <w:r>
        <w:t xml:space="preserve"> </w:t>
      </w:r>
      <w:r>
        <w:rPr>
          <w:bCs/>
          <w:b/>
        </w:rPr>
        <w:t xml:space="preserve">Chemical Engineers</w:t>
      </w:r>
      <w:r>
        <w:t xml:space="preserve"> </w:t>
      </w:r>
      <w:r>
        <w:t xml:space="preserve">to develop cost-effective drug formulations. By optimizing reaction conditions and minimizing raw material waste, engineers contribute to the competitiveness of Pakistani pharmaceutical exports while adhering to global quality standards.</w:t>
      </w:r>
    </w:p>
    <w:bookmarkEnd w:id="24"/>
    <w:bookmarkStart w:id="25" w:name="X35e7364d6fb27787198ba1da27756bb011b7942"/>
    <w:p>
      <w:pPr>
        <w:pStyle w:val="Heading2"/>
      </w:pPr>
      <w:r>
        <w:t xml:space="preserve">5. Challenges Faced by Chemical Engineers in Karachi</w:t>
      </w:r>
    </w:p>
    <w:p>
      <w:pPr>
        <w:pStyle w:val="FirstParagraph"/>
      </w:pPr>
      <w:r>
        <w:rPr>
          <w:bCs/>
          <w:b/>
        </w:rPr>
        <w:t xml:space="preserve">Pakistan Karachi</w:t>
      </w:r>
      <w:r>
        <w:t xml:space="preserve"> </w:t>
      </w:r>
      <w:r>
        <w:t xml:space="preserve">presents unique challenges for</w:t>
      </w:r>
      <w:r>
        <w:t xml:space="preserve"> </w:t>
      </w:r>
      <w:r>
        <w:rPr>
          <w:bCs/>
          <w:b/>
        </w:rPr>
        <w:t xml:space="preserve">Chemical Engineers</w:t>
      </w:r>
      <w:r>
        <w:t xml:space="preserve">, including:</w:t>
      </w:r>
    </w:p>
    <w:p>
      <w:pPr>
        <w:numPr>
          <w:ilvl w:val="0"/>
          <w:numId w:val="1001"/>
        </w:numPr>
        <w:pStyle w:val="Compact"/>
      </w:pPr>
      <w:r>
        <w:rPr>
          <w:bCs/>
          <w:b/>
        </w:rPr>
        <w:t xml:space="preserve">Limited access to advanced technology:</w:t>
      </w:r>
      <w:r>
        <w:t xml:space="preserve"> </w:t>
      </w:r>
      <w:r>
        <w:t xml:space="preserve">Many industries in Karachi rely on outdated equipment due to financial constraints, limiting the application of cutting-edge chemical engineering techniques.</w:t>
      </w:r>
    </w:p>
    <w:p>
      <w:pPr>
        <w:numPr>
          <w:ilvl w:val="0"/>
          <w:numId w:val="1001"/>
        </w:numPr>
        <w:pStyle w:val="Compact"/>
      </w:pPr>
      <w:r>
        <w:rPr>
          <w:bCs/>
          <w:b/>
        </w:rPr>
        <w:t xml:space="preserve">Environmental regulations:</w:t>
      </w:r>
      <w:r>
        <w:t xml:space="preserve"> </w:t>
      </w:r>
      <w:r>
        <w:t xml:space="preserve">Compliance with both national and international environmental standards requires significant investment, which small- to medium-sized enterprises (SMEs) often lack.</w:t>
      </w:r>
    </w:p>
    <w:p>
      <w:pPr>
        <w:numPr>
          <w:ilvl w:val="0"/>
          <w:numId w:val="1001"/>
        </w:numPr>
        <w:pStyle w:val="Compact"/>
      </w:pPr>
      <w:r>
        <w:rPr>
          <w:bCs/>
          <w:b/>
        </w:rPr>
        <w:t xml:space="preserve">Workforce training:</w:t>
      </w:r>
      <w:r>
        <w:t xml:space="preserve"> </w:t>
      </w:r>
      <w:r>
        <w:t xml:space="preserve">A shortage of skilled professionals trained in modern chemical engineering practices hampers innovation and process optimization in Karachi's industries.</w:t>
      </w:r>
    </w:p>
    <w:bookmarkEnd w:id="25"/>
    <w:bookmarkStart w:id="26" w:name="X59095e3eb3d787046d75f3f9befa0cb3391db36"/>
    <w:p>
      <w:pPr>
        <w:pStyle w:val="Heading2"/>
      </w:pPr>
      <w:r>
        <w:t xml:space="preserve">6. Recommendations for Sustainable Development</w:t>
      </w:r>
    </w:p>
    <w:p>
      <w:pPr>
        <w:pStyle w:val="FirstParagraph"/>
      </w:pPr>
      <w:r>
        <w:t xml:space="preserve">To address these challenges, the thesis proposes the following:</w:t>
      </w:r>
    </w:p>
    <w:p>
      <w:pPr>
        <w:numPr>
          <w:ilvl w:val="0"/>
          <w:numId w:val="1002"/>
        </w:numPr>
        <w:pStyle w:val="Compact"/>
      </w:pPr>
      <w:r>
        <w:rPr>
          <w:bCs/>
          <w:b/>
        </w:rPr>
        <w:t xml:space="preserve">Collaboration between academia and industry:</w:t>
      </w:r>
      <w:r>
        <w:t xml:space="preserve"> </w:t>
      </w:r>
      <w:r>
        <w:t xml:space="preserve">Universities in Karachi, such as the University of Engineering and Technology (UET) and NED University, should partner with local industries to provide students with hands-on experience tailored to Karachi's industrial needs.</w:t>
      </w:r>
    </w:p>
    <w:p>
      <w:pPr>
        <w:numPr>
          <w:ilvl w:val="0"/>
          <w:numId w:val="1002"/>
        </w:numPr>
        <w:pStyle w:val="Compact"/>
      </w:pPr>
      <w:r>
        <w:rPr>
          <w:bCs/>
          <w:b/>
        </w:rPr>
        <w:t xml:space="preserve">Government incentives:</w:t>
      </w:r>
      <w:r>
        <w:t xml:space="preserve"> </w:t>
      </w:r>
      <w:r>
        <w:t xml:space="preserve">The Pakistani government should offer subsidies or tax breaks for industries investing in green technologies, encouraging</w:t>
      </w:r>
      <w:r>
        <w:t xml:space="preserve"> </w:t>
      </w:r>
      <w:r>
        <w:rPr>
          <w:bCs/>
          <w:b/>
        </w:rPr>
        <w:t xml:space="preserve">Chemical Engineers</w:t>
      </w:r>
      <w:r>
        <w:t xml:space="preserve"> </w:t>
      </w:r>
      <w:r>
        <w:t xml:space="preserve">to prioritize sustainability.</w:t>
      </w:r>
    </w:p>
    <w:p>
      <w:pPr>
        <w:numPr>
          <w:ilvl w:val="0"/>
          <w:numId w:val="1002"/>
        </w:numPr>
        <w:pStyle w:val="Compact"/>
      </w:pPr>
      <w:r>
        <w:rPr>
          <w:bCs/>
          <w:b/>
        </w:rPr>
        <w:t xml:space="preserve">Continuous professional development:</w:t>
      </w:r>
      <w:r>
        <w:t xml:space="preserve"> </w:t>
      </w:r>
      <w:r>
        <w:t xml:space="preserve">Workshops and certification programs for practicing engineers can bridge the knowledge gap between academic training and industry requirements.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Chemical Engineer</w:t>
      </w:r>
      <w:r>
        <w:t xml:space="preserve"> </w:t>
      </w:r>
      <w:r>
        <w:t xml:space="preserve">in</w:t>
      </w:r>
      <w:r>
        <w:t xml:space="preserve"> </w:t>
      </w:r>
      <w:r>
        <w:rPr>
          <w:bCs/>
          <w:b/>
        </w:rPr>
        <w:t xml:space="preserve">Pakistan Karachi</w:t>
      </w:r>
      <w:r>
        <w:t xml:space="preserve"> </w:t>
      </w:r>
      <w:r>
        <w:t xml:space="preserve">is pivotal to the city's industrial growth and environmental sustainability. This Undergraduate Thesis highlights both the opportunities and challenges faced by engineers in this dynamic environment. By addressing systemic issues such as outdated technology, regulatory compliance, and workforce training, Karachi can position itself as a leader in chemical engineering innovation within South Asia.</w:t>
      </w:r>
    </w:p>
    <w:p>
      <w:pPr>
        <w:pStyle w:val="BodyText"/>
      </w:pPr>
      <w:r>
        <w:t xml:space="preserve">The findings of this research underscore the need for localized solutions that align with global best practices. For</w:t>
      </w:r>
      <w:r>
        <w:t xml:space="preserve"> </w:t>
      </w:r>
      <w:r>
        <w:rPr>
          <w:bCs/>
          <w:b/>
        </w:rPr>
        <w:t xml:space="preserve">Chemical Engineers</w:t>
      </w:r>
      <w:r>
        <w:t xml:space="preserve"> </w:t>
      </w:r>
      <w:r>
        <w:t xml:space="preserve">working in Karachi, adapting to regional constraints while embracing technological advancements will be key to driving Pakistan's industrial future.</w:t>
      </w:r>
    </w:p>
    <w:bookmarkEnd w:id="27"/>
    <w:bookmarkStart w:id="28" w:name="references"/>
    <w:p>
      <w:pPr>
        <w:pStyle w:val="Heading2"/>
      </w:pPr>
      <w:r>
        <w:t xml:space="preserve">References</w:t>
      </w:r>
    </w:p>
    <w:p>
      <w:pPr>
        <w:numPr>
          <w:ilvl w:val="0"/>
          <w:numId w:val="1003"/>
        </w:numPr>
        <w:pStyle w:val="Compact"/>
      </w:pPr>
      <w:r>
        <w:t xml:space="preserve">Pakistan Engineering Council (PEC). (2023). "Chemical Engineering Standards in Pakistan."</w:t>
      </w:r>
    </w:p>
    <w:p>
      <w:pPr>
        <w:numPr>
          <w:ilvl w:val="0"/>
          <w:numId w:val="1003"/>
        </w:numPr>
        <w:pStyle w:val="Compact"/>
      </w:pPr>
      <w:r>
        <w:t xml:space="preserve">Karachi Chamber of Commerce and Industry (KCCI). (2024). "Industrial Growth Report: Karachi's Chemical Sector."</w:t>
      </w:r>
    </w:p>
    <w:p>
      <w:pPr>
        <w:numPr>
          <w:ilvl w:val="0"/>
          <w:numId w:val="1003"/>
        </w:numPr>
        <w:pStyle w:val="Compact"/>
      </w:pPr>
      <w:r>
        <w:t xml:space="preserve">University of Engineering and Technology, Karachi. (2023). "Undergraduate Curriculum for Chemical Engineering."</w:t>
      </w:r>
    </w:p>
    <w:bookmarkEnd w:id="28"/>
    <w:bookmarkStart w:id="29" w:name="appendices"/>
    <w:p>
      <w:pPr>
        <w:pStyle w:val="Heading2"/>
      </w:pPr>
      <w:r>
        <w:t xml:space="preserve">Appendices</w:t>
      </w:r>
    </w:p>
    <w:p>
      <w:pPr>
        <w:pStyle w:val="FirstParagraph"/>
      </w:pPr>
      <w:r>
        <w:rPr>
          <w:iCs/>
          <w:i/>
        </w:rPr>
        <w:t xml:space="preserve">Appendix A: Interview Transcripts with Chemical Engineers in Karachi.</w:t>
      </w:r>
    </w:p>
    <w:p>
      <w:pPr>
        <w:pStyle w:val="BodyText"/>
      </w:pPr>
      <w:r>
        <w:rPr>
          <w:iCs/>
          <w:i/>
        </w:rPr>
        <w:t xml:space="preserve">Appendix B: Case Study Data Tables and Graphs.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Pakistan Karachi</dc:title>
  <dc:creator/>
  <dc:language>en</dc:language>
  <cp:keywords/>
  <dcterms:created xsi:type="dcterms:W3CDTF">2026-07-23T08:08:16Z</dcterms:created>
  <dcterms:modified xsi:type="dcterms:W3CDTF">2026-07-23T08:08:16Z</dcterms:modified>
</cp:coreProperties>
</file>

<file path=docProps/custom.xml><?xml version="1.0" encoding="utf-8"?>
<Properties xmlns="http://schemas.openxmlformats.org/officeDocument/2006/custom-properties" xmlns:vt="http://schemas.openxmlformats.org/officeDocument/2006/docPropsVTypes"/>
</file>