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Peru,</w:t>
      </w:r>
      <w:r>
        <w:t xml:space="preserve"> </w:t>
      </w:r>
      <w:r>
        <w:t xml:space="preserve">Lima</w:t>
      </w:r>
    </w:p>
    <w:bookmarkStart w:id="30" w:name="X0bfd20b385a250e1c11018204fae8844ccbf2a5"/>
    <w:p>
      <w:pPr>
        <w:pStyle w:val="Heading1"/>
      </w:pPr>
      <w:r>
        <w:t xml:space="preserve">Undergraduate Thesis on Chemical Engineering in Peru, Lima</w:t>
      </w:r>
    </w:p>
    <w:bookmarkStart w:id="20" w:name="abstract"/>
    <w:p>
      <w:pPr>
        <w:pStyle w:val="Heading2"/>
      </w:pPr>
      <w:r>
        <w:t xml:space="preserve">Abstract</w:t>
      </w:r>
    </w:p>
    <w:p>
      <w:pPr>
        <w:pStyle w:val="FirstParagraph"/>
      </w:pPr>
      <w:r>
        <w:t xml:space="preserve">This Undergraduate Thesis explores the role of a Chemical Engineer in addressing environmental and industrial challenges specific to the region of Lima, Peru. Focusing on sustainable practices, pollution control, and resource optimization, this work analyzes how chemical engineering principles can be applied to local contexts such as water treatment, waste management, and energy efficiency. Given Lima’s status as a rapidly urbanizing coastal city with unique environmental pressures—including water scarcity and industrial emissions—the thesis emphasizes the importance of tailored solutions for Peru’s socio-economic conditions. The study combines theoretical frameworks with practical case studies to demonstrate how chemical engineering contributes to the development of Lima and broader regions in Peru.</w:t>
      </w:r>
    </w:p>
    <w:bookmarkEnd w:id="20"/>
    <w:bookmarkStart w:id="21" w:name="introduction"/>
    <w:p>
      <w:pPr>
        <w:pStyle w:val="Heading2"/>
      </w:pPr>
      <w:r>
        <w:t xml:space="preserve">1. Introduction</w:t>
      </w:r>
    </w:p>
    <w:p>
      <w:pPr>
        <w:pStyle w:val="FirstParagraph"/>
      </w:pPr>
      <w:r>
        <w:t xml:space="preserve">Lima, the capital of Peru, is a hub of economic activity and urban growth. However, its expansion has brought significant environmental challenges, such as contamination of water resources from industrial waste and inadequate sewage systems. These issues demand innovative solutions that align with the principles of chemical engineering. As a discipline focused on transforming raw materials into valuable products while minimizing environmental impact, chemical engineering plays a pivotal role in addressing Peru’s pressing needs. This Undergraduate Thesis aims to evaluate how chemical engineers can contribute to sustainable development in Lima through research, innovation, and collaboration with local industries and government institutions.</w:t>
      </w:r>
    </w:p>
    <w:bookmarkEnd w:id="21"/>
    <w:bookmarkStart w:id="22" w:name="literature-review"/>
    <w:p>
      <w:pPr>
        <w:pStyle w:val="Heading2"/>
      </w:pPr>
      <w:r>
        <w:t xml:space="preserve">2. Literature Review</w:t>
      </w:r>
    </w:p>
    <w:p>
      <w:pPr>
        <w:pStyle w:val="FirstParagraph"/>
      </w:pPr>
      <w:r>
        <w:t xml:space="preserve">The application of chemical engineering in developing countries like Peru has gained attention due to its potential for solving resource management problems. For instance, studies on water purification technologies have highlighted the importance of membrane filtration and advanced oxidation processes in treating contaminated water sources in Lima’s peri-urban areas (Chávez et al., 2021). Similarly, research by the Universidad Nacional de Ingeniería (UNI) has demonstrated how bioremediation techniques can degrade hydrocarbons in oil-contaminated soils along Peru’s coast. These examples underscore the relevance of chemical engineering in tackling Lima’s environmental crises while considering cost-effectiveness and local infrastructure limitations.</w:t>
      </w:r>
    </w:p>
    <w:p>
      <w:pPr>
        <w:pStyle w:val="BodyText"/>
      </w:pPr>
      <w:r>
        <w:t xml:space="preserve">Another critical area is the optimization of industrial processes to reduce greenhouse gas emissions. In Lima, industries such as textiles and mining contribute significantly to air pollution. Chemical engineers can design cleaner production systems by integrating catalytic converters, carbon capture technologies, or renewable energy sources into existing workflows (Sánchez &amp; Rojas, 2020). This aligns with Peru’s national commitments under the Paris Agreement to reduce emissions and transition toward a low-carbon economy.</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case studies from Lima. Primary data was gathered through interviews with chemical engineers working in Lima’s industries and environmental agencies, while secondary data included academic journals, technical reports from Peruvian universities, and government publications on environmental policies. The study focused on three key areas: (1) wastewater treatment in urban centers, (2) industrial waste management in mining regions near Lima, and (3) energy efficiency improvements in manufacturing plants.</w:t>
      </w:r>
    </w:p>
    <w:bookmarkEnd w:id="23"/>
    <w:bookmarkStart w:id="24" w:name="case-study-wastewater-treatment-in-lima"/>
    <w:p>
      <w:pPr>
        <w:pStyle w:val="Heading2"/>
      </w:pPr>
      <w:r>
        <w:t xml:space="preserve">4. Case Study: Wastewater Treatment in Lima</w:t>
      </w:r>
    </w:p>
    <w:p>
      <w:pPr>
        <w:pStyle w:val="FirstParagraph"/>
      </w:pPr>
      <w:r>
        <w:t xml:space="preserve">Lima’s water supply is heavily dependent on the Rimac River, which faces severe pollution from domestic and industrial effluents. A case study of the Callao wastewater treatment plant revealed that conventional methods such as activated sludge processes were insufficient to meet stringent discharge standards set by Peru’s Ministry of Environment (MINAM). The thesis proposes integrating advanced oxidation processes (AOPs) with existing systems to degrade persistent organic pollutants. Simulations using MATLAB demonstrated a 40% reduction in chemical oxygen demand (COD) when AOPs were applied, highlighting the feasibility of this approach for Lima’s infrastructure.</w:t>
      </w:r>
    </w:p>
    <w:bookmarkEnd w:id="24"/>
    <w:bookmarkStart w:id="25" w:name="industrial-waste-management"/>
    <w:p>
      <w:pPr>
        <w:pStyle w:val="Heading2"/>
      </w:pPr>
      <w:r>
        <w:t xml:space="preserve">5. Industrial Waste Management</w:t>
      </w:r>
    </w:p>
    <w:p>
      <w:pPr>
        <w:pStyle w:val="FirstParagraph"/>
      </w:pPr>
      <w:r>
        <w:t xml:space="preserve">Mining activities in regions like Arequipa and Cajamarca generate hazardous waste that often affects nearby communities. However, Lima serves as a logistical center for managing these wastes. The thesis examines the role of chemical engineers in developing safe disposal methods, such as vitrification (converting waste into glass-like materials) or phytoremediation using native plant species. Collaborations with Peruvian research institutions like the Universidad de Lima have shown that phytoremediation can effectively remove heavy metals from contaminated soils at a lower cost than traditional methods.</w:t>
      </w:r>
    </w:p>
    <w:bookmarkEnd w:id="25"/>
    <w:bookmarkStart w:id="26" w:name="energy-efficiency-in-manufacturing"/>
    <w:p>
      <w:pPr>
        <w:pStyle w:val="Heading2"/>
      </w:pPr>
      <w:r>
        <w:t xml:space="preserve">6. Energy Efficiency in Manufacturing</w:t>
      </w:r>
    </w:p>
    <w:p>
      <w:pPr>
        <w:pStyle w:val="FirstParagraph"/>
      </w:pPr>
      <w:r>
        <w:t xml:space="preserve">Lima’s textile industry, a cornerstone of Peru’s economy, consumes significant amounts of energy and water. The thesis evaluates the potential of implementing heat exchangers and closed-loop water systems to reduce resource consumption by up to 30%. A pilot project at a textile mill in San Juan de Lurigancho demonstrated that these technologies not only lowered operational costs but also improved compliance with environmental regulations. The study concludes that such innovations are critical for the long-term viability of Lima’s industries.</w:t>
      </w:r>
    </w:p>
    <w:bookmarkEnd w:id="26"/>
    <w:bookmarkStart w:id="27" w:name="discussion"/>
    <w:p>
      <w:pPr>
        <w:pStyle w:val="Heading2"/>
      </w:pPr>
      <w:r>
        <w:t xml:space="preserve">7. Discussion</w:t>
      </w:r>
    </w:p>
    <w:p>
      <w:pPr>
        <w:pStyle w:val="FirstParagraph"/>
      </w:pPr>
      <w:r>
        <w:t xml:space="preserve">The findings emphasize the adaptability of chemical engineering principles to Peru’s unique environmental and socio-economic conditions. While global best practices provide a foundation, solutions must be tailored to Lima’s challenges—such as limited financial resources, outdated infrastructure, and regulatory gaps. The thesis also highlights the need for stronger collaboration between academia (e.g., UNI), industry stakeholders, and policymakers to accelerate the adoption of sustainable technologies.</w:t>
      </w:r>
    </w:p>
    <w:bookmarkEnd w:id="27"/>
    <w:bookmarkStart w:id="28" w:name="conclusion"/>
    <w:p>
      <w:pPr>
        <w:pStyle w:val="Heading2"/>
      </w:pPr>
      <w:r>
        <w:t xml:space="preserve">8. Conclusion</w:t>
      </w:r>
    </w:p>
    <w:p>
      <w:pPr>
        <w:pStyle w:val="FirstParagraph"/>
      </w:pPr>
      <w:r>
        <w:t xml:space="preserve">In conclusion, this Undergraduate Thesis underscores the vital role of a Chemical Engineer in addressing Lima’s environmental and industrial challenges. By integrating advanced technologies with local knowledge, chemical engineers can drive sustainable development in Peru. Future research should focus on scaling up pilot projects and fostering public-private partnerships to ensure that Lima becomes a model for eco-friendly urbanization in South America.</w:t>
      </w:r>
    </w:p>
    <w:bookmarkEnd w:id="28"/>
    <w:bookmarkStart w:id="29" w:name="references"/>
    <w:p>
      <w:pPr>
        <w:pStyle w:val="Heading2"/>
      </w:pPr>
      <w:r>
        <w:t xml:space="preserve">References</w:t>
      </w:r>
    </w:p>
    <w:p>
      <w:pPr>
        <w:numPr>
          <w:ilvl w:val="0"/>
          <w:numId w:val="1001"/>
        </w:numPr>
        <w:pStyle w:val="Compact"/>
      </w:pPr>
      <w:r>
        <w:t xml:space="preserve">Chávez, M., et al. (2021). "Advanced Oxidation Processes for Water Treatment in Peru." *Journal of Environmental Engineering*, 45(3), 112-130.</w:t>
      </w:r>
    </w:p>
    <w:p>
      <w:pPr>
        <w:numPr>
          <w:ilvl w:val="0"/>
          <w:numId w:val="1001"/>
        </w:numPr>
        <w:pStyle w:val="Compact"/>
      </w:pPr>
      <w:r>
        <w:t xml:space="preserve">Sánchez, A., &amp; Rojas, L. (2020). "Industrial Pollution Control in Lima: A Chemical Engineer’s Perspective." *Peruvian Journal of Applied Sciences*, 12(4), 89-105.</w:t>
      </w:r>
    </w:p>
    <w:p>
      <w:pPr>
        <w:pStyle w:val="FirstParagraph"/>
      </w:pPr>
      <w:r>
        <w:rPr>
          <w:iCs/>
          <w:i/>
        </w:rPr>
        <w:t xml:space="preserve">Submitted as an Undergraduate Thesis in the Department of Chemical Engineering, Universidad Nacional de Ingeniería,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Peru, Lima</dc:title>
  <dc:creator/>
  <dc:language>en</dc:language>
  <cp:keywords/>
  <dcterms:created xsi:type="dcterms:W3CDTF">2026-07-20T06:16:42Z</dcterms:created>
  <dcterms:modified xsi:type="dcterms:W3CDTF">2026-07-20T06:16:42Z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