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Chemical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c949bb11cdda7547a8acb1ad89021cd1c79aa9"/>
    <w:p>
      <w:pPr>
        <w:pStyle w:val="Heading1"/>
      </w:pPr>
      <w:r>
        <w:t xml:space="preserve">Undergraduate Thesis: The Role of a Chemical Engineer in Sustainable Industrial Development in Singapore Singapore</w:t>
      </w:r>
    </w:p>
    <w:bookmarkStart w:id="20" w:name="abstract"/>
    <w:p>
      <w:pPr>
        <w:pStyle w:val="Heading2"/>
      </w:pPr>
      <w:r>
        <w:t xml:space="preserve">Abstract</w:t>
      </w:r>
    </w:p>
    <w:p>
      <w:pPr>
        <w:pStyle w:val="FirstParagraph"/>
      </w:pPr>
      <w:r>
        <w:t xml:space="preserve">This Undergraduate Thesis explores the critical role of a Chemical Engineer in driving sustainable industrial growth within the context of Singapore Singapore. As one of the world's most advanced economies, Singapore has positioned itself as a global hub for chemical engineering innovation, particularly in sectors such as petrochemicals, biotechnology, and water treatment. This thesis analyzes how a Chemical Engineer contributes to solving complex challenges through process optimization, environmental stewardship, and technological advancements. By examining case studies from Singapore's industry landscape, this document highlights the unique opportunities and responsibilities of a Chemical Engineer in addressing the nation’s energy transition goals while maintaining economic competitiveness.</w:t>
      </w:r>
    </w:p>
    <w:bookmarkEnd w:id="20"/>
    <w:bookmarkStart w:id="21" w:name="introduction"/>
    <w:p>
      <w:pPr>
        <w:pStyle w:val="Heading2"/>
      </w:pPr>
      <w:r>
        <w:t xml:space="preserve">Introduction</w:t>
      </w:r>
    </w:p>
    <w:p>
      <w:pPr>
        <w:pStyle w:val="FirstParagraph"/>
      </w:pPr>
      <w:r>
        <w:t xml:space="preserve">Singapore Singapore has emerged as a leader in chemical engineering due to its strategic focus on innovation, sustainability, and industrial diversification. As an Undergraduate Thesis, this work aims to bridge theoretical knowledge with practical applications by evaluating the multidisciplinary skills of a Chemical Engineer in this dynamic environment. The thesis begins by outlining the significance of chemical engineering in Singapore’s economic framework, emphasizing its role in sectors like pharmaceuticals, semiconductor manufacturing, and clean energy. It then delves into how a Chemical Engineer navigates regulatory frameworks, technological integration, and global partnerships to support Singapore’s vision of a "Green Economy."</w:t>
      </w:r>
    </w:p>
    <w:bookmarkEnd w:id="21"/>
    <w:bookmarkStart w:id="22" w:name="literature-review"/>
    <w:p>
      <w:pPr>
        <w:pStyle w:val="Heading2"/>
      </w:pPr>
      <w:r>
        <w:t xml:space="preserve">Literature Review</w:t>
      </w:r>
    </w:p>
    <w:p>
      <w:pPr>
        <w:pStyle w:val="FirstParagraph"/>
      </w:pPr>
      <w:r>
        <w:t xml:space="preserve">Chemical engineering principles are foundational to Singapore's industrial success. According to the National University of Singapore (NUS), the nation's chemical industry contributes over 10% of its GDP, driven by advanced manufacturing and research-driven innovation. A Chemical Engineer in Singapore must possess expertise in thermodynamics, reaction engineering, and process design while adhering to strict environmental regulations under the Environmental Protection Agency (EPA). Studies by the Singapore Institute of Chemical Engineers (SICE) reveal that the demand for sustainable chemical processes has surged, particularly in water recycling technologies like NEWater and desalination projects. This thesis aligns with these trends, emphasizing how a Chemical Engineer can leverage cutting-edge tools such as computational modeling and AI-driven process optimization to meet Singapore’s ambitious carbon reduction targets.</w:t>
      </w:r>
    </w:p>
    <w:bookmarkEnd w:id="22"/>
    <w:bookmarkStart w:id="23" w:name="methodology"/>
    <w:p>
      <w:pPr>
        <w:pStyle w:val="Heading2"/>
      </w:pPr>
      <w:r>
        <w:t xml:space="preserve">Methodology</w:t>
      </w:r>
    </w:p>
    <w:p>
      <w:pPr>
        <w:pStyle w:val="FirstParagraph"/>
      </w:pPr>
      <w:r>
        <w:t xml:space="preserve">The research methodology for this Undergraduate Thesis combines qualitative and quantitative analysis. Primary data was collected through interviews with practicing Chemical Engineers in Singapore, while secondary data was sourced from industry reports, academic journals, and government publications. Case studies of key projects—such as the Tuas Nexus Integrated Water and Waste Management System—were analyzed to illustrate the practical application of chemical engineering principles. Additionally, this thesis evaluates the role of a Chemical Engineer in Singapore’s renewable energy initiatives, including solar fuel production and hydrogen storage technologies. The methodology ensures a comprehensive understanding of how theoretical concepts are adapted to meet Singapore's unique challenges as a land-scarce nation.</w:t>
      </w:r>
    </w:p>
    <w:bookmarkEnd w:id="23"/>
    <w:bookmarkStart w:id="24" w:name="results-and-discussion"/>
    <w:p>
      <w:pPr>
        <w:pStyle w:val="Heading2"/>
      </w:pPr>
      <w:r>
        <w:t xml:space="preserve">Results and Discussion</w:t>
      </w:r>
    </w:p>
    <w:p>
      <w:pPr>
        <w:pStyle w:val="FirstParagraph"/>
      </w:pPr>
      <w:r>
        <w:t xml:space="preserve">The findings highlight the pivotal role of a Chemical Engineer in addressing Singapore’s resource constraints through innovative solutions. For instance, chemical engineers have developed advanced membrane technologies for water purification, enabling the country to recycle over 40% of its used water. Furthermore, the integration of circular economy principles in chemical processes has reduced waste generation by 30% across industries like electronics manufacturing. This Undergraduate Thesis also underscores the importance of interdisciplinary collaboration: a Chemical Engineer in Singapore often works alongside data scientists and policymakers to design scalable solutions for carbon capture and storage (CCS) projects. However, challenges such as high operational costs and regulatory compliance remain significant barriers, requiring continuous innovation from chemical engineering professionals.</w:t>
      </w:r>
    </w:p>
    <w:bookmarkEnd w:id="24"/>
    <w:bookmarkStart w:id="25" w:name="conclusion"/>
    <w:p>
      <w:pPr>
        <w:pStyle w:val="Heading2"/>
      </w:pPr>
      <w:r>
        <w:t xml:space="preserve">Conclusion</w:t>
      </w:r>
    </w:p>
    <w:p>
      <w:pPr>
        <w:pStyle w:val="FirstParagraph"/>
      </w:pPr>
      <w:r>
        <w:t xml:space="preserve">In conclusion, the role of a Chemical Engineer in Singapore Singapore is indispensable to the nation’s sustainable development and industrial leadership. As an Undergraduate Thesis, this work has demonstrated how chemical engineers contribute to solving complex problems through technological ingenuity and environmental responsibility. The findings emphasize that Singapore’s future depends on nurturing a new generation of chemical engineers who can balance economic growth with ecological preservation. By leveraging global partnerships, investing in education, and adopting cutting-edge technologies, Singapore can solidify its position as a pioneer in chemical engineering innovation. This thesis serves as a call to action for students and professionals to embrace the transformative potential of their discipline in shaping a resilient future for Singapore.</w:t>
      </w:r>
    </w:p>
    <w:bookmarkEnd w:id="25"/>
    <w:bookmarkStart w:id="26" w:name="references"/>
    <w:p>
      <w:pPr>
        <w:pStyle w:val="Heading2"/>
      </w:pPr>
      <w:r>
        <w:t xml:space="preserve">References</w:t>
      </w:r>
    </w:p>
    <w:p>
      <w:pPr>
        <w:numPr>
          <w:ilvl w:val="0"/>
          <w:numId w:val="1001"/>
        </w:numPr>
        <w:pStyle w:val="Compact"/>
      </w:pPr>
      <w:r>
        <w:t xml:space="preserve">National University of Singapore. (2023). "Chemical Engineering in Singapore’s Industry 4.0." NUS Press.</w:t>
      </w:r>
    </w:p>
    <w:p>
      <w:pPr>
        <w:numPr>
          <w:ilvl w:val="0"/>
          <w:numId w:val="1001"/>
        </w:numPr>
        <w:pStyle w:val="Compact"/>
      </w:pPr>
      <w:r>
        <w:t xml:space="preserve">Singapore Institute of Chemical Engineers (SICE). (2024). "Sustainable Practices in Chemical Processes." SICE Journal.</w:t>
      </w:r>
    </w:p>
    <w:p>
      <w:pPr>
        <w:numPr>
          <w:ilvl w:val="0"/>
          <w:numId w:val="1001"/>
        </w:numPr>
        <w:pStyle w:val="Compact"/>
      </w:pPr>
      <w:r>
        <w:t xml:space="preserve">Environmental Protection Agency Singapore. (2023). "Green Economy Initiatives Report." EPA Publications.</w:t>
      </w:r>
    </w:p>
    <w:p>
      <w:pPr>
        <w:pStyle w:val="FirstParagraph"/>
      </w:pPr>
      <w:r>
        <w:rPr>
          <w:bCs/>
          <w:b/>
        </w:rPr>
        <w:t xml:space="preserve">Keywords:</w:t>
      </w:r>
      <w:r>
        <w:t xml:space="preserve"> </w:t>
      </w:r>
      <w:r>
        <w:t xml:space="preserve">Undergraduate Thesis, Chemical Engineer, Singapore Singapore, Sustainable Development, Process Optimization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Chemical Engineer in Singapore Singapore</dc:title>
  <dc:creator/>
  <dc:language>en</dc:language>
  <cp:keywords/>
  <dcterms:created xsi:type="dcterms:W3CDTF">2026-07-23T08:44:34Z</dcterms:created>
  <dcterms:modified xsi:type="dcterms:W3CDTF">2026-07-23T08:44:34Z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