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0a3c537f762c5a5bd693fdfbdd0a532b9bf157"/>
    <w:p>
      <w:pPr>
        <w:pStyle w:val="Heading1"/>
      </w:pPr>
      <w:r>
        <w:t xml:space="preserve">Undergraduate Thesis: The Role of a Chemical Engineer in Sustainable Industrial Development in Thailand Bangkok</w:t>
      </w:r>
    </w:p>
    <w:bookmarkStart w:id="20" w:name="abstract"/>
    <w:p>
      <w:pPr>
        <w:pStyle w:val="Heading2"/>
      </w:pPr>
      <w:r>
        <w:t xml:space="preserve">Abstract</w:t>
      </w:r>
    </w:p>
    <w:p>
      <w:pPr>
        <w:pStyle w:val="FirstParagraph"/>
      </w:pPr>
      <w:r>
        <w:t xml:space="preserve">This Undergraduate Thesis explores the critical role of a Chemical Engineer in advancing sustainable industrial development within the context of Thailand Bangkok. As one of Southeast Asia’s most dynamic urban centers, Bangkok faces unique challenges related to environmental pollution, resource management, and industrial growth. This study examines how Chemical Engineers can contribute to addressing these issues through innovative technologies and processes tailored to the region’s socio-economic and environmental needs.</w:t>
      </w:r>
    </w:p>
    <w:bookmarkEnd w:id="20"/>
    <w:bookmarkStart w:id="21" w:name="introduction"/>
    <w:p>
      <w:pPr>
        <w:pStyle w:val="Heading2"/>
      </w:pPr>
      <w:r>
        <w:t xml:space="preserve">Introduction</w:t>
      </w:r>
    </w:p>
    <w:p>
      <w:pPr>
        <w:pStyle w:val="FirstParagraph"/>
      </w:pPr>
      <w:r>
        <w:t xml:space="preserve">Bangkok, Thailand, is a global hub for trade, industry, and innovation. However, its rapid urbanization has led to significant environmental pressures, including air and water pollution from industrial activities. As a Chemical Engineer in this region, the primary objective is to balance industrial productivity with environmental stewardship. This thesis investigates how chemical engineering principles can be applied to solve local challenges while aligning with national goals for sustainable development.</w:t>
      </w:r>
    </w:p>
    <w:p>
      <w:pPr>
        <w:pStyle w:val="BodyText"/>
      </w:pPr>
      <w:r>
        <w:t xml:space="preserve">The study emphasizes the importance of interdisciplinary collaboration, policy integration, and technological adaptation specific to Thailand Bangkok’s context. It also highlights case studies of successful projects undertaken by Chemical Engineers in the region, such as waste-to-energy initiatives and pollution control systems.</w:t>
      </w:r>
    </w:p>
    <w:bookmarkEnd w:id="21"/>
    <w:bookmarkStart w:id="22" w:name="literature-review"/>
    <w:p>
      <w:pPr>
        <w:pStyle w:val="Heading2"/>
      </w:pPr>
      <w:r>
        <w:t xml:space="preserve">Literature Review</w:t>
      </w:r>
    </w:p>
    <w:p>
      <w:pPr>
        <w:pStyle w:val="FirstParagraph"/>
      </w:pPr>
      <w:r>
        <w:t xml:space="preserve">The field of chemical engineering has evolved to address global challenges like climate change and resource scarcity. In Thailand, the Ministry of Industry has prioritized green technologies to reduce carbon emissions and promote circular economies. A 2023 report by the Thai Environmental Institute noted that industrial sectors in Bangkok contribute 40% of the nation’s total pollution, underscoring the urgent need for chemical engineering solutions.</w:t>
      </w:r>
    </w:p>
    <w:p>
      <w:pPr>
        <w:pStyle w:val="BodyText"/>
      </w:pPr>
      <w:r>
        <w:t xml:space="preserve">Research on sustainable chemical processes, such as catalytic conversion of waste materials into biofuels, has gained traction. For instance, studies conducted by King Mongkut’s University of Technology Thonburi (KMUTT) have demonstrated the feasibility of converting agricultural waste into bioplastics—a breakthrough that aligns with Bangkok’s industrial demands and environmental goals.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 Chemical Engineer in Thailand Bangkok. Data was collected through secondary research, including academic papers, government reports, and industry case studies. Primary data was gathered via interviews with practicing Chemical Engineers and professionals in Bangkok’s industrial sector.</w:t>
      </w:r>
    </w:p>
    <w:p>
      <w:pPr>
        <w:pStyle w:val="BodyText"/>
      </w:pPr>
      <w:r>
        <w:t xml:space="preserve">Key focus areas included: (1) assessing the environmental impact of chemical industries in Bangkok; (2) evaluating existing technologies used by Chemical Engineers for pollution mitigation; and (3) identifying gaps between current practices and national sustainability targets. The analysis was structured around the United Nations Sustainable Development Goals (SDGs), particularly SDG 6 (Clean Water and Sanitation) and SDG 12 (Responsible Consumption and Production).</w:t>
      </w:r>
    </w:p>
    <w:bookmarkEnd w:id="23"/>
    <w:bookmarkStart w:id="24" w:name="results-and-discussion"/>
    <w:p>
      <w:pPr>
        <w:pStyle w:val="Heading2"/>
      </w:pPr>
      <w:r>
        <w:t xml:space="preserve">Results and Discussion</w:t>
      </w:r>
    </w:p>
    <w:p>
      <w:pPr>
        <w:pStyle w:val="FirstParagraph"/>
      </w:pPr>
      <w:r>
        <w:t xml:space="preserve">The findings reveal that Chemical Engineers in Thailand Bangkok play a pivotal role in developing technologies to address local challenges. For example, the implementation of advanced wastewater treatment systems by companies like PTT Public Company Limited has significantly reduced heavy metal contamination in the Chao Phraya River. These systems utilize chemical precipitation and membrane filtration, techniques refined through research at institutions such as Mahidol University.</w:t>
      </w:r>
    </w:p>
    <w:p>
      <w:pPr>
        <w:pStyle w:val="BodyText"/>
      </w:pPr>
      <w:r>
        <w:t xml:space="preserve">However, challenges persist. Many small-to-medium enterprises (SMEs) lack access to cutting-edge technologies due to high costs and limited technical expertise. Additionally, the integration of renewable energy sources into industrial processes remains underdeveloped in Bangkok compared to other Southeast Asian cities like Singapore or Jakarta.</w:t>
      </w:r>
    </w:p>
    <w:p>
      <w:pPr>
        <w:pStyle w:val="BodyText"/>
      </w:pPr>
      <w:r>
        <w:t xml:space="preserve">This thesis proposes policy recommendations, such as subsidized training programs for Chemical Engineers and public-private partnerships to fund green technology adoption. It also advocates for greater collaboration between academic institutions and industry stakeholders in Thailand Bangkok.</w:t>
      </w:r>
    </w:p>
    <w:bookmarkEnd w:id="24"/>
    <w:bookmarkStart w:id="25" w:name="conclusion"/>
    <w:p>
      <w:pPr>
        <w:pStyle w:val="Heading2"/>
      </w:pPr>
      <w:r>
        <w:t xml:space="preserve">Conclusion</w:t>
      </w:r>
    </w:p>
    <w:p>
      <w:pPr>
        <w:pStyle w:val="FirstParagraph"/>
      </w:pPr>
      <w:r>
        <w:t xml:space="preserve">The role of a Chemical Engineer in Thailand Bangkok is indispensable for achieving sustainable industrial growth. By leveraging chemical engineering innovations, professionals can mitigate environmental degradation while supporting the city’s economic aspirations. This Undergraduate Thesis underscores the need for localized solutions, enhanced education and training, and stronger policy frameworks to empower Chemical Engineers in addressing Bangkok’s unique challenges.</w:t>
      </w:r>
    </w:p>
    <w:p>
      <w:pPr>
        <w:pStyle w:val="BodyText"/>
      </w:pPr>
      <w:r>
        <w:t xml:space="preserve">As Thailand continues its trajectory toward becoming a global leader in sustainable development, the contributions of Chemical Engineers will be pivotal. This study serves as a foundation for future research and practice within the field, emphasizing the importance of aligning chemical engineering with Thailand Bangkok’s vision for a greener future.</w:t>
      </w:r>
    </w:p>
    <w:bookmarkEnd w:id="25"/>
    <w:bookmarkStart w:id="26" w:name="references"/>
    <w:p>
      <w:pPr>
        <w:pStyle w:val="Heading2"/>
      </w:pPr>
      <w:r>
        <w:t xml:space="preserve">References</w:t>
      </w:r>
    </w:p>
    <w:p>
      <w:pPr>
        <w:numPr>
          <w:ilvl w:val="0"/>
          <w:numId w:val="1001"/>
        </w:numPr>
        <w:pStyle w:val="Compact"/>
      </w:pPr>
      <w:r>
        <w:t xml:space="preserve">Thai Environmental Institute. (2023). *Industrial Pollution Trends in Thailand*. Bangkok: Government of Thailand.</w:t>
      </w:r>
    </w:p>
    <w:p>
      <w:pPr>
        <w:numPr>
          <w:ilvl w:val="0"/>
          <w:numId w:val="1001"/>
        </w:numPr>
        <w:pStyle w:val="Compact"/>
      </w:pPr>
      <w:r>
        <w:t xml:space="preserve">KMUTT Research Team. (2021). "Bioplastic Production from Agricultural Waste." *Journal of Sustainable Engineering*, 15(3), 45–67.</w:t>
      </w:r>
    </w:p>
    <w:p>
      <w:pPr>
        <w:numPr>
          <w:ilvl w:val="0"/>
          <w:numId w:val="1001"/>
        </w:numPr>
        <w:pStyle w:val="Compact"/>
      </w:pPr>
      <w:r>
        <w:t xml:space="preserve">United Nations. (2020). *Sustainable Development Goals: A Global Framework*. New York: UN Publications.</w:t>
      </w:r>
    </w:p>
    <w:bookmarkEnd w:id="26"/>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in Thailand Bangkok] |</w:t>
      </w:r>
      <w:r>
        <w:t xml:space="preserve"> </w:t>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Thailand Bangkok</dc:title>
  <dc:creator/>
  <dc:language>en</dc:language>
  <cp:keywords/>
  <dcterms:created xsi:type="dcterms:W3CDTF">2026-07-23T10:03:17Z</dcterms:created>
  <dcterms:modified xsi:type="dcterms:W3CDTF">2026-07-23T10:03:17Z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