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Chemical</w:t>
      </w:r>
      <w:r>
        <w:t xml:space="preserve"> </w:t>
      </w:r>
      <w:r>
        <w:t xml:space="preserve">Engineer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29" w:name="X9397c53b277039657f7815e86b2521ac9e82272"/>
    <w:p>
      <w:pPr>
        <w:pStyle w:val="Heading1"/>
      </w:pPr>
      <w:r>
        <w:t xml:space="preserve">Undergraduate Thesis: The Role of a Chemical Engineer in the Industrial Development of the United Arab Emirates, Abu Dhabi</w:t>
      </w:r>
    </w:p>
    <w:bookmarkStart w:id="20" w:name="abstract"/>
    <w:p>
      <w:pPr>
        <w:pStyle w:val="Heading2"/>
      </w:pPr>
      <w:r>
        <w:t xml:space="preserve">Abstract</w:t>
      </w:r>
    </w:p>
    <w:p>
      <w:pPr>
        <w:pStyle w:val="FirstParagraph"/>
      </w:pPr>
      <w:r>
        <w:t xml:space="preserve">This Undergraduate Thesis explores the critical role of a Chemical Engineer in shaping the industrial landscape of Abu Dhabi, United Arab Emirates. As a global hub for energy and innovation, Abu Dhabi presents unique challenges and opportunities for chemical engineers to contribute to sustainable development, technological advancement, and economic diversification. Through this document, we analyze how chemical engineering principles are applied in real-world scenarios such as oil refining, renewable energy integration, and environmental sustainability projects. The thesis also highlights the importance of aligning academic training with the evolving needs of industries in Abu Dhabi.</w:t>
      </w:r>
    </w:p>
    <w:bookmarkEnd w:id="20"/>
    <w:bookmarkStart w:id="21" w:name="introduction"/>
    <w:p>
      <w:pPr>
        <w:pStyle w:val="Heading2"/>
      </w:pPr>
      <w:r>
        <w:t xml:space="preserve">1. Introduction</w:t>
      </w:r>
    </w:p>
    <w:p>
      <w:pPr>
        <w:pStyle w:val="FirstParagraph"/>
      </w:pPr>
      <w:r>
        <w:t xml:space="preserve">The United Arab Emirates (UAE) has emerged as a leader in economic transformation, particularly in Abu Dhabi, where strategic investments in infrastructure, technology, and green energy are redefining global standards. As the largest emirate and home to critical sectors like oil and gas, petrochemicals, and renewable energy initiatives such as Masdar City, Abu Dhabi requires a skilled workforce of Chemical Engineers to drive innovation. This thesis aims to bridge the gap between theoretical knowledge in chemical engineering programs and practical applications within Abu Dhabi’s dynamic industrial environment.</w:t>
      </w:r>
    </w:p>
    <w:bookmarkEnd w:id="21"/>
    <w:bookmarkStart w:id="22" w:name="X66bcce581e1e850ed85c13a4df8fcd30cad3c3e"/>
    <w:p>
      <w:pPr>
        <w:pStyle w:val="Heading2"/>
      </w:pPr>
      <w:r>
        <w:t xml:space="preserve">2. The Role of a Chemical Engineer in Abu Dhabi</w:t>
      </w:r>
    </w:p>
    <w:p>
      <w:pPr>
        <w:pStyle w:val="FirstParagraph"/>
      </w:pPr>
      <w:r>
        <w:t xml:space="preserve">A Chemical Engineer is pivotal in designing, optimizing, and maintaining processes that convert raw materials into valuable products. In Abu Dhabi, this role extends to addressing challenges such as energy efficiency, waste management, and the integration of renewable energy sources like solar power. For instance, chemical engineers work closely with companies like ADNOC (Abu Dhabi National Oil Company) to improve refining processes while reducing carbon footprints.</w:t>
      </w:r>
    </w:p>
    <w:p>
      <w:pPr>
        <w:pStyle w:val="BodyText"/>
      </w:pPr>
      <w:r>
        <w:t xml:space="preserve">Furthermore, the UAE’s Vision 2021 and National Strategy for Sustainable Development emphasize the need for sustainable practices. Chemical engineers in Abu Dhabi are at the forefront of developing technologies that align with these goals, such as advanced desalination methods, carbon capture systems, and biofuel production.</w:t>
      </w:r>
    </w:p>
    <w:bookmarkEnd w:id="22"/>
    <w:bookmarkStart w:id="23" w:name="X602ac495be6b4b3d50eeee73ef425c0f828c7fd"/>
    <w:p>
      <w:pPr>
        <w:pStyle w:val="Heading2"/>
      </w:pPr>
      <w:r>
        <w:t xml:space="preserve">3. Case Study: Application of Chemical Engineering in Abu Dhabi’s Energy Sector</w:t>
      </w:r>
    </w:p>
    <w:p>
      <w:pPr>
        <w:pStyle w:val="FirstParagraph"/>
      </w:pPr>
      <w:r>
        <w:t xml:space="preserve">This section presents a case study analyzing the role of chemical engineers in Abu Dhabi’s energy sector. For example, the Shams 1 solar power plant, one of the largest concentrated solar power (CSP) facilities in the world, relies on chemical engineering expertise to optimize heat transfer systems and energy storage solutions. Similarly, chemical engineers contribute to hydrogen production projects aimed at reducing reliance on fossil fuels.</w:t>
      </w:r>
    </w:p>
    <w:p>
      <w:pPr>
        <w:pStyle w:val="BodyText"/>
      </w:pPr>
      <w:r>
        <w:t xml:space="preserve">The study highlights how academic training in chemical engineering equips graduates with skills such as process modeling, thermodynamics analysis, and material science—critical for solving complex problems in Abu Dhabi’s energy landscape.</w:t>
      </w:r>
    </w:p>
    <w:bookmarkEnd w:id="23"/>
    <w:bookmarkStart w:id="24" w:name="methodology"/>
    <w:p>
      <w:pPr>
        <w:pStyle w:val="Heading2"/>
      </w:pPr>
      <w:r>
        <w:t xml:space="preserve">4. Methodology</w:t>
      </w:r>
    </w:p>
    <w:p>
      <w:pPr>
        <w:pStyle w:val="FirstParagraph"/>
      </w:pPr>
      <w:r>
        <w:t xml:space="preserve">To conduct this research, a mixed-methods approach was employed. Data was collected from academic journals, industry reports from organizations like the Abu Dhabi Chamber of Commerce and Industry (ADCCI), and interviews with chemical engineering professionals working in Abu Dhabi. Additionally, secondary data on energy consumption patterns, sustainability initiatives, and technological trends were analyzed to identify key areas where chemical engineers can contribute.</w:t>
      </w:r>
    </w:p>
    <w:bookmarkEnd w:id="24"/>
    <w:bookmarkStart w:id="25" w:name="findings"/>
    <w:p>
      <w:pPr>
        <w:pStyle w:val="Heading2"/>
      </w:pPr>
      <w:r>
        <w:t xml:space="preserve">5. Findings</w:t>
      </w:r>
    </w:p>
    <w:p>
      <w:pPr>
        <w:pStyle w:val="FirstParagraph"/>
      </w:pPr>
      <w:r>
        <w:t xml:space="preserve">The findings reveal that Abu Dhabi’s industrial sector has a high demand for chemical engineers with expertise in process optimization and sustainable technologies. For instance, the emirate’s push for green hydrogen production requires specialized knowledge in catalysis and reactor design. Moreover, chemical engineers are increasingly involved in waste-to-energy projects, such as converting municipal solid waste into electricity using advanced gasification techniques.</w:t>
      </w:r>
    </w:p>
    <w:p>
      <w:pPr>
        <w:pStyle w:val="BodyText"/>
      </w:pPr>
      <w:r>
        <w:t xml:space="preserve">Key challenges identified include the need for interdisciplinary collaboration between chemical engineers and environmental scientists to meet Abu Dhabi’s sustainability targets. Additionally, there is a growing emphasis on digital tools like AI-driven process simulation software (e.g., Aspen Plus) to enhance efficiency in petrochemical plants.</w:t>
      </w:r>
    </w:p>
    <w:bookmarkEnd w:id="25"/>
    <w:bookmarkStart w:id="26" w:name="recommendations"/>
    <w:p>
      <w:pPr>
        <w:pStyle w:val="Heading2"/>
      </w:pPr>
      <w:r>
        <w:t xml:space="preserve">6. Recommendations</w:t>
      </w:r>
    </w:p>
    <w:p>
      <w:pPr>
        <w:pStyle w:val="FirstParagraph"/>
      </w:pPr>
      <w:r>
        <w:t xml:space="preserve">Based on the research, the following recommendations are proposed:</w:t>
      </w:r>
    </w:p>
    <w:p>
      <w:pPr>
        <w:numPr>
          <w:ilvl w:val="0"/>
          <w:numId w:val="1001"/>
        </w:numPr>
        <w:pStyle w:val="Compact"/>
      </w:pPr>
      <w:r>
        <w:rPr>
          <w:bCs/>
          <w:b/>
        </w:rPr>
        <w:t xml:space="preserve">Curriculum Enhancement:</w:t>
      </w:r>
      <w:r>
        <w:t xml:space="preserve"> </w:t>
      </w:r>
      <w:r>
        <w:t xml:space="preserve">Universities in Abu Dhabi should integrate courses on renewable energy systems, carbon capture technologies, and sustainable process design into their chemical engineering programs.</w:t>
      </w:r>
    </w:p>
    <w:p>
      <w:pPr>
        <w:numPr>
          <w:ilvl w:val="0"/>
          <w:numId w:val="1001"/>
        </w:numPr>
        <w:pStyle w:val="Compact"/>
      </w:pPr>
      <w:r>
        <w:rPr>
          <w:bCs/>
          <w:b/>
        </w:rPr>
        <w:t xml:space="preserve">Industry-Academia Collaboration:</w:t>
      </w:r>
      <w:r>
        <w:t xml:space="preserve"> </w:t>
      </w:r>
      <w:r>
        <w:t xml:space="preserve">Partnerships between institutions like Khalifa University and local industries (e.g., ADNOC, Masdar) can provide students with hands-on experience through internships and joint research projects.</w:t>
      </w:r>
    </w:p>
    <w:p>
      <w:pPr>
        <w:numPr>
          <w:ilvl w:val="0"/>
          <w:numId w:val="1001"/>
        </w:numPr>
        <w:pStyle w:val="Compact"/>
      </w:pPr>
      <w:r>
        <w:rPr>
          <w:bCs/>
          <w:b/>
        </w:rPr>
        <w:t xml:space="preserve">Skill Development:</w:t>
      </w:r>
      <w:r>
        <w:t xml:space="preserve"> </w:t>
      </w:r>
      <w:r>
        <w:t xml:space="preserve">Emphasis on soft skills such as project management, cross-cultural communication, and ethical decision-making is essential for chemical engineers working in Abu Dhabi’s multicultural environment.</w:t>
      </w:r>
    </w:p>
    <w:bookmarkEnd w:id="26"/>
    <w:bookmarkStart w:id="27" w:name="conclusion"/>
    <w:p>
      <w:pPr>
        <w:pStyle w:val="Heading2"/>
      </w:pPr>
      <w:r>
        <w:t xml:space="preserve">7. Conclusion</w:t>
      </w:r>
    </w:p>
    <w:p>
      <w:pPr>
        <w:pStyle w:val="FirstParagraph"/>
      </w:pPr>
      <w:r>
        <w:t xml:space="preserve">This Undergraduate Thesis underscores the indispensable role of a Chemical Engineer in advancing Abu Dhabi’s industrial and environmental goals. As the United Arab Emirates continues to diversify its economy and prioritize sustainability, chemical engineers will play a central role in driving innovation across sectors. By aligning academic programs with industry needs, UAE institutions can ensure that graduates are well-equipped to meet the challenges of this dynamic region.</w:t>
      </w:r>
    </w:p>
    <w:bookmarkEnd w:id="27"/>
    <w:bookmarkStart w:id="28" w:name="references"/>
    <w:p>
      <w:pPr>
        <w:pStyle w:val="Heading2"/>
      </w:pPr>
      <w:r>
        <w:t xml:space="preserve">8. References</w:t>
      </w:r>
    </w:p>
    <w:p>
      <w:pPr>
        <w:pStyle w:val="FirstParagraph"/>
      </w:pPr>
      <w:r>
        <w:rPr>
          <w:iCs/>
          <w:i/>
        </w:rPr>
        <w:t xml:space="preserve">The following sources were referenced in this Undergraduate Thesis:</w:t>
      </w:r>
    </w:p>
    <w:p>
      <w:pPr>
        <w:numPr>
          <w:ilvl w:val="0"/>
          <w:numId w:val="1002"/>
        </w:numPr>
        <w:pStyle w:val="Compact"/>
      </w:pPr>
      <w:r>
        <w:t xml:space="preserve">Abu Dhabi National Oil Company (ADNOC) Sustainability Report, 2023.</w:t>
      </w:r>
    </w:p>
    <w:p>
      <w:pPr>
        <w:numPr>
          <w:ilvl w:val="0"/>
          <w:numId w:val="1002"/>
        </w:numPr>
        <w:pStyle w:val="Compact"/>
      </w:pPr>
      <w:r>
        <w:t xml:space="preserve">Khalifa University of Science and Technology. (2022). Chemical Engineering Program Outcomes.</w:t>
      </w:r>
    </w:p>
    <w:p>
      <w:pPr>
        <w:numPr>
          <w:ilvl w:val="0"/>
          <w:numId w:val="1002"/>
        </w:numPr>
        <w:pStyle w:val="Compact"/>
      </w:pPr>
      <w:r>
        <w:t xml:space="preserve">United Arab Emirates Ministry of Climate Change and Environment. (2021). National Strategy for Sustainable Development.</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Chemical Engineer in United Arab Emirates Abu Dhabi</dc:title>
  <dc:creator/>
  <dc:language>en</dc:language>
  <cp:keywords/>
  <dcterms:created xsi:type="dcterms:W3CDTF">2026-07-23T14:44:53Z</dcterms:created>
  <dcterms:modified xsi:type="dcterms:W3CDTF">2026-07-23T14:44:53Z</dcterms:modified>
</cp:coreProperties>
</file>

<file path=docProps/custom.xml><?xml version="1.0" encoding="utf-8"?>
<Properties xmlns="http://schemas.openxmlformats.org/officeDocument/2006/custom-properties" xmlns:vt="http://schemas.openxmlformats.org/officeDocument/2006/docPropsVTypes"/>
</file>