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7da801661ad5d9e934c90467b6e4662f157afda"/>
    <w:p>
      <w:pPr>
        <w:pStyle w:val="Heading1"/>
      </w:pPr>
      <w:r>
        <w:t xml:space="preserve">Undergraduate Thesis: Chemical Engineer in the United States Miami</w:t>
      </w:r>
    </w:p>
    <w:bookmarkStart w:id="20" w:name="abstract"/>
    <w:p>
      <w:pPr>
        <w:pStyle w:val="Heading2"/>
      </w:pPr>
      <w:r>
        <w:t xml:space="preserve">Abstract</w:t>
      </w:r>
    </w:p>
    <w:p>
      <w:pPr>
        <w:pStyle w:val="FirstParagraph"/>
      </w:pPr>
      <w:r>
        <w:t xml:space="preserve">This Undergraduate Thesis explores the role of a Chemical Engineer in addressing environmental and industrial challenges specific to the United States Miami. Focusing on sustainable practices, waste management, and energy efficiency, this study highlights how chemical engineering principles can be applied to solve real-world problems in a coastal urban setting. The research emphasizes the unique opportunities and responsibilities of a Chemical Engineer operating in Miami’s dynamic economy and ecological context.</w:t>
      </w:r>
    </w:p>
    <w:bookmarkEnd w:id="20"/>
    <w:bookmarkStart w:id="21" w:name="introduction"/>
    <w:p>
      <w:pPr>
        <w:pStyle w:val="Heading2"/>
      </w:pPr>
      <w:r>
        <w:t xml:space="preserve">Introduction</w:t>
      </w:r>
    </w:p>
    <w:p>
      <w:pPr>
        <w:pStyle w:val="FirstParagraph"/>
      </w:pPr>
      <w:r>
        <w:t xml:space="preserve">Miami, located in the southeastern United States, is a hub for tourism, international trade, and environmental innovation. As a city facing challenges such as rising sea levels, water scarcity due to the Everglades ecosystem degradation, and industrial pollution from manufacturing sectors like pharmaceuticals and food processing, it presents both opportunities and obstacles for Chemical Engineers. This thesis investigates how a Chemical Engineer in Miami can contribute to sustainable development by designing efficient processes, reducing environmental impact, and fostering economic growth.</w:t>
      </w:r>
    </w:p>
    <w:bookmarkEnd w:id="21"/>
    <w:bookmarkStart w:id="22" w:name="context-of-the-united-states-miami"/>
    <w:p>
      <w:pPr>
        <w:pStyle w:val="Heading2"/>
      </w:pPr>
      <w:r>
        <w:t xml:space="preserve">Context of the United States Miami</w:t>
      </w:r>
    </w:p>
    <w:p>
      <w:pPr>
        <w:pStyle w:val="FirstParagraph"/>
      </w:pPr>
      <w:r>
        <w:t xml:space="preserve">The United States Miami is a multicultural metropolis known for its vibrant economy and diverse industries. Key sectors such as biotechnology, energy production, and chemical manufacturing rely heavily on the expertise of Chemical Engineers. However, the city’s geographical vulnerability to climate change—such as increased hurricane frequency and saltwater intrusion into freshwater sources—demands innovative solutions from professionals in this field.</w:t>
      </w:r>
    </w:p>
    <w:p>
      <w:pPr>
        <w:pStyle w:val="BodyText"/>
      </w:pPr>
      <w:r>
        <w:t xml:space="preserve">Moreover, Miami’s proximity to the Caribbean and its role as a global trade center require chemical engineers to address logistics challenges like corrosion prevention in seawater environments, waste treatment for port activities, and the development of resilient infrastructure materials. These factors make Miami an ideal location for studying the practical applications of chemical engineering in a coastal urban context.</w:t>
      </w:r>
    </w:p>
    <w:bookmarkEnd w:id="22"/>
    <w:bookmarkStart w:id="23" w:name="X71c29606aad57890f109650a13618077057c606"/>
    <w:p>
      <w:pPr>
        <w:pStyle w:val="Heading2"/>
      </w:pPr>
      <w:r>
        <w:t xml:space="preserve">Role of a Chemical Engineer in Environmental Sustainability</w:t>
      </w:r>
    </w:p>
    <w:p>
      <w:pPr>
        <w:pStyle w:val="FirstParagraph"/>
      </w:pPr>
      <w:r>
        <w:t xml:space="preserve">A Chemical Engineer in Miami plays a critical role in advancing environmental sustainability. This includes designing desalination plants to combat water scarcity, optimizing processes for waste-to-energy conversion, and developing eco-friendly materials for construction and manufacturing.</w:t>
      </w:r>
    </w:p>
    <w:p>
      <w:pPr>
        <w:numPr>
          <w:ilvl w:val="0"/>
          <w:numId w:val="1001"/>
        </w:numPr>
        <w:pStyle w:val="Compact"/>
      </w:pPr>
      <w:r>
        <w:rPr>
          <w:bCs/>
          <w:b/>
        </w:rPr>
        <w:t xml:space="preserve">Desalination Technology:</w:t>
      </w:r>
      <w:r>
        <w:t xml:space="preserve"> </w:t>
      </w:r>
      <w:r>
        <w:t xml:space="preserve">With Florida’s freshwater resources under strain, Chemical Engineers are tasked with improving the efficiency of desalination technologies. Research in Miami has focused on reverse osmosis membranes with reduced energy consumption and advanced pretreatment systems to minimize scaling.</w:t>
      </w:r>
    </w:p>
    <w:p>
      <w:pPr>
        <w:numPr>
          <w:ilvl w:val="0"/>
          <w:numId w:val="1001"/>
        </w:numPr>
        <w:pStyle w:val="Compact"/>
      </w:pPr>
      <w:r>
        <w:rPr>
          <w:bCs/>
          <w:b/>
        </w:rPr>
        <w:t xml:space="preserve">Pollution Control:</w:t>
      </w:r>
      <w:r>
        <w:t xml:space="preserve"> </w:t>
      </w:r>
      <w:r>
        <w:t xml:space="preserve">The city’s industrial zones require stringent pollution control measures. Chemical Engineers contribute by designing scrubbers for air emissions, bioreactors for wastewater treatment, and catalytic converters for reducing hazardous byproducts in chemical manufacturing.</w:t>
      </w:r>
    </w:p>
    <w:p>
      <w:pPr>
        <w:numPr>
          <w:ilvl w:val="0"/>
          <w:numId w:val="1001"/>
        </w:numPr>
        <w:pStyle w:val="Compact"/>
      </w:pPr>
      <w:r>
        <w:rPr>
          <w:bCs/>
          <w:b/>
        </w:rPr>
        <w:t xml:space="preserve">Renewable Energy Integration:</w:t>
      </w:r>
      <w:r>
        <w:t xml:space="preserve"> </w:t>
      </w:r>
      <w:r>
        <w:t xml:space="preserve">Miami’s push toward renewable energy has led to projects like solar-powered hydrogen production and biofuel development. Chemical Engineers are essential in optimizing these processes for scalability and cost-effectiveness.</w:t>
      </w:r>
    </w:p>
    <w:bookmarkEnd w:id="23"/>
    <w:bookmarkStart w:id="24" w:name="X6e4c6db42ab056a28f54fd48a0e78266eaa35d0"/>
    <w:p>
      <w:pPr>
        <w:pStyle w:val="Heading2"/>
      </w:pPr>
      <w:r>
        <w:t xml:space="preserve">CASE STUDY: Sustainable Practices in the Food Industry</w:t>
      </w:r>
    </w:p>
    <w:p>
      <w:pPr>
        <w:pStyle w:val="FirstParagraph"/>
      </w:pPr>
      <w:r>
        <w:t xml:space="preserve">Miami’s food industry, which includes seafood processing, agricultural exports, and food packaging, generates significant chemical waste. This case study examines how a Chemical Engineer in Miami could implement sustainable practices:</w:t>
      </w:r>
    </w:p>
    <w:p>
      <w:pPr>
        <w:numPr>
          <w:ilvl w:val="0"/>
          <w:numId w:val="1002"/>
        </w:numPr>
        <w:pStyle w:val="Compact"/>
      </w:pPr>
      <w:r>
        <w:rPr>
          <w:bCs/>
          <w:b/>
        </w:rPr>
        <w:t xml:space="preserve">Waste Reduction:</w:t>
      </w:r>
      <w:r>
        <w:t xml:space="preserve"> </w:t>
      </w:r>
      <w:r>
        <w:t xml:space="preserve">By applying process optimization techniques to reduce water usage and energy consumption in food production lines.</w:t>
      </w:r>
    </w:p>
    <w:p>
      <w:pPr>
        <w:numPr>
          <w:ilvl w:val="0"/>
          <w:numId w:val="1002"/>
        </w:numPr>
        <w:pStyle w:val="Compact"/>
      </w:pPr>
      <w:r>
        <w:rPr>
          <w:bCs/>
          <w:b/>
        </w:rPr>
        <w:t xml:space="preserve">Bio-Based Packaging:</w:t>
      </w:r>
      <w:r>
        <w:t xml:space="preserve"> </w:t>
      </w:r>
      <w:r>
        <w:t xml:space="preserve">Developing biodegradable packaging materials from local resources such as algae or citrus peels, reducing reliance on petroleum-based plastics.</w:t>
      </w:r>
    </w:p>
    <w:p>
      <w:pPr>
        <w:numPr>
          <w:ilvl w:val="0"/>
          <w:numId w:val="1002"/>
        </w:numPr>
        <w:pStyle w:val="Compact"/>
      </w:pPr>
      <w:r>
        <w:rPr>
          <w:bCs/>
          <w:b/>
        </w:rPr>
        <w:t xml:space="preserve">Emissions Monitoring:</w:t>
      </w:r>
      <w:r>
        <w:t xml:space="preserve"> </w:t>
      </w:r>
      <w:r>
        <w:t xml:space="preserve">Designing real-time air quality monitoring systems for industrial zones to ensure compliance with federal and state regulations.</w:t>
      </w:r>
    </w:p>
    <w:bookmarkEnd w:id="24"/>
    <w:bookmarkStart w:id="25" w:name="X080b2abe16733266087587dadc96b3e0a74c7aa"/>
    <w:p>
      <w:pPr>
        <w:pStyle w:val="Heading2"/>
      </w:pPr>
      <w:r>
        <w:t xml:space="preserve">Challenges Faced by Chemical Engineers in Miami</w:t>
      </w:r>
    </w:p>
    <w:p>
      <w:pPr>
        <w:pStyle w:val="FirstParagraph"/>
      </w:pPr>
      <w:r>
        <w:t xml:space="preserve">While Miami offers unique opportunities, it also presents challenges that a Chemical Engineer must navigate:</w:t>
      </w:r>
    </w:p>
    <w:p>
      <w:pPr>
        <w:numPr>
          <w:ilvl w:val="0"/>
          <w:numId w:val="1003"/>
        </w:numPr>
        <w:pStyle w:val="Compact"/>
      </w:pPr>
      <w:r>
        <w:rPr>
          <w:bCs/>
          <w:b/>
        </w:rPr>
        <w:t xml:space="preserve">Regulatory Compliance:</w:t>
      </w:r>
      <w:r>
        <w:t xml:space="preserve"> </w:t>
      </w:r>
      <w:r>
        <w:t xml:space="preserve">Adhering to both federal environmental regulations and Florida-specific laws, such as the Everglades Protection Act.</w:t>
      </w:r>
    </w:p>
    <w:p>
      <w:pPr>
        <w:numPr>
          <w:ilvl w:val="0"/>
          <w:numId w:val="1003"/>
        </w:numPr>
        <w:pStyle w:val="Compact"/>
      </w:pPr>
      <w:r>
        <w:rPr>
          <w:bCs/>
          <w:b/>
        </w:rPr>
        <w:t xml:space="preserve">Climatic Conditions:</w:t>
      </w:r>
      <w:r>
        <w:t xml:space="preserve"> </w:t>
      </w:r>
      <w:r>
        <w:t xml:space="preserve">Designing systems resilient to high humidity, saltwater exposure, and extreme weather events like hurricanes.</w:t>
      </w:r>
    </w:p>
    <w:p>
      <w:pPr>
        <w:numPr>
          <w:ilvl w:val="0"/>
          <w:numId w:val="1003"/>
        </w:numPr>
        <w:pStyle w:val="Compact"/>
      </w:pPr>
      <w:r>
        <w:rPr>
          <w:bCs/>
          <w:b/>
        </w:rPr>
        <w:t xml:space="preserve">Economic Constraints:</w:t>
      </w:r>
      <w:r>
        <w:t xml:space="preserve"> </w:t>
      </w:r>
      <w:r>
        <w:t xml:space="preserve">Balancing cost-effective solutions with the need for sustainability in industries that often prioritize profit over environmental impact.</w:t>
      </w:r>
    </w:p>
    <w:bookmarkEnd w:id="25"/>
    <w:bookmarkStart w:id="26" w:name="future-directions-and-recommendations"/>
    <w:p>
      <w:pPr>
        <w:pStyle w:val="Heading2"/>
      </w:pPr>
      <w:r>
        <w:t xml:space="preserve">Future Directions and Recommendations</w:t>
      </w:r>
    </w:p>
    <w:p>
      <w:pPr>
        <w:pStyle w:val="FirstParagraph"/>
      </w:pPr>
      <w:r>
        <w:t xml:space="preserve">To enhance the role of Chemical Engineers in Miami, this thesis recommends:</w:t>
      </w:r>
    </w:p>
    <w:p>
      <w:pPr>
        <w:numPr>
          <w:ilvl w:val="0"/>
          <w:numId w:val="1004"/>
        </w:numPr>
        <w:pStyle w:val="Compact"/>
      </w:pPr>
      <w:r>
        <w:rPr>
          <w:bCs/>
          <w:b/>
        </w:rPr>
        <w:t xml:space="preserve">Collaboration with Local Governments:</w:t>
      </w:r>
      <w:r>
        <w:t xml:space="preserve"> </w:t>
      </w:r>
      <w:r>
        <w:t xml:space="preserve">Partnering with Miami-Dade County to integrate chemical engineering solutions into urban planning and disaster preparedness strategies.</w:t>
      </w:r>
    </w:p>
    <w:p>
      <w:pPr>
        <w:numPr>
          <w:ilvl w:val="0"/>
          <w:numId w:val="1004"/>
        </w:numPr>
        <w:pStyle w:val="Compact"/>
      </w:pPr>
      <w:r>
        <w:rPr>
          <w:bCs/>
          <w:b/>
        </w:rPr>
        <w:t xml:space="preserve">Education and Outreach:</w:t>
      </w:r>
      <w:r>
        <w:t xml:space="preserve"> </w:t>
      </w:r>
      <w:r>
        <w:t xml:space="preserve">Promoting interdisciplinary education programs that train future Chemical Engineers in climate resilience, environmental ethics, and urban sustainability.</w:t>
      </w:r>
    </w:p>
    <w:p>
      <w:pPr>
        <w:numPr>
          <w:ilvl w:val="0"/>
          <w:numId w:val="1004"/>
        </w:numPr>
        <w:pStyle w:val="Compact"/>
      </w:pPr>
      <w:r>
        <w:rPr>
          <w:bCs/>
          <w:b/>
        </w:rPr>
        <w:t xml:space="preserve">Innovation Hubs:</w:t>
      </w:r>
      <w:r>
        <w:t xml:space="preserve"> </w:t>
      </w:r>
      <w:r>
        <w:t xml:space="preserve">Establishing research centers focused on coastal engineering, desalination, and green chemistry to attract talent and funding.</w:t>
      </w:r>
    </w:p>
    <w:bookmarkEnd w:id="26"/>
    <w:bookmarkStart w:id="27" w:name="conclusion"/>
    <w:p>
      <w:pPr>
        <w:pStyle w:val="Heading2"/>
      </w:pPr>
      <w:r>
        <w:t xml:space="preserve">Conclusion</w:t>
      </w:r>
    </w:p>
    <w:p>
      <w:pPr>
        <w:pStyle w:val="FirstParagraph"/>
      </w:pPr>
      <w:r>
        <w:t xml:space="preserve">The United States Miami presents a unique laboratory for Chemical Engineers to innovate in the face of environmental and industrial challenges. Through sustainable practices, technological advancements, and collaboration with local stakeholders, a Chemical Engineer can drive progress toward a more resilient future for the city. This Undergraduate Thesis underscores the critical role of chemical engineering in shaping Miami’s trajectory as both an economic powerhouse and an ecological leader.</w:t>
      </w:r>
    </w:p>
    <w:bookmarkEnd w:id="27"/>
    <w:bookmarkStart w:id="28" w:name="references"/>
    <w:p>
      <w:pPr>
        <w:pStyle w:val="Heading2"/>
      </w:pPr>
      <w:r>
        <w:t xml:space="preserve">References</w:t>
      </w:r>
    </w:p>
    <w:p>
      <w:pPr>
        <w:numPr>
          <w:ilvl w:val="0"/>
          <w:numId w:val="1005"/>
        </w:numPr>
        <w:pStyle w:val="Compact"/>
      </w:pPr>
      <w:r>
        <w:t xml:space="preserve">U.S. Environmental Protection Agency (EPA). (2023). *Guidelines for Sustainable Water Management in Coastal Cities.*</w:t>
      </w:r>
    </w:p>
    <w:p>
      <w:pPr>
        <w:numPr>
          <w:ilvl w:val="0"/>
          <w:numId w:val="1005"/>
        </w:numPr>
        <w:pStyle w:val="Compact"/>
      </w:pPr>
      <w:r>
        <w:t xml:space="preserve">Miami-Dade County. (2021). *Everglades Restoration and Chemical Engineering Solutions Report.*</w:t>
      </w:r>
    </w:p>
    <w:p>
      <w:pPr>
        <w:numPr>
          <w:ilvl w:val="0"/>
          <w:numId w:val="1005"/>
        </w:numPr>
        <w:pStyle w:val="Compact"/>
      </w:pPr>
      <w:r>
        <w:t xml:space="preserve">Sustainable Chemistry Research Center. (2023). *Biodegradable Materials Development in Florida.*</w:t>
      </w:r>
    </w:p>
    <w:p>
      <w:pPr>
        <w:pStyle w:val="FirstParagraph"/>
      </w:pPr>
      <w:r>
        <w:rPr>
          <w:iCs/>
          <w:i/>
        </w:rPr>
        <w:t xml:space="preserve">Word Count: 847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United States Miami</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