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1" w:name="Xe6e41875255a446c9d5c03c01befd962032b4c1"/>
    <w:p>
      <w:pPr>
        <w:pStyle w:val="Heading1"/>
      </w:pPr>
      <w:r>
        <w:t xml:space="preserve">Undergraduate Thesis: The Role of a Chemical Engineer in the Context of United States New York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New York University or Columbia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Chemical Engineer in the United States New York City (US NYC) context. As a dynamic metropolis with a unique blend of industrial, environmental, and technological challenges, US NYC presents unparalleled opportunities for chemical engineers to innovate solutions that align with urban sustainability goals. The thesis examines how chemical engineering principles are applied to address real-world problems such as waste management, energy efficiency in high-density environments, and the development of green technologies. By analyzing case studies from local industries and academic research institutions in US NYC, this work highlights the critical contributions of chemical engineers to urban infrastructure and public policy.</w:t>
      </w:r>
    </w:p>
    <w:bookmarkEnd w:id="20"/>
    <w:bookmarkStart w:id="21" w:name="introduction"/>
    <w:p>
      <w:pPr>
        <w:pStyle w:val="Heading2"/>
      </w:pPr>
      <w:r>
        <w:t xml:space="preserve">Introduction</w:t>
      </w:r>
    </w:p>
    <w:p>
      <w:pPr>
        <w:pStyle w:val="FirstParagraph"/>
      </w:pPr>
      <w:r>
        <w:t xml:space="preserve">The United States New York City (US NYC) is a global hub for innovation, finance, and culture. As one of the most densely populated cities in the world, it faces complex challenges related to resource allocation, pollution control, and sustainable development. Chemical engineers play a pivotal role in addressing these challenges through interdisciplinary research and practical applications of their expertise. This thesis investigates how chemical engineering principles—such as thermodynamics, process optimization, and materials science—are tailored to meet the unique demands of an urban environment like US NYC.</w:t>
      </w:r>
    </w:p>
    <w:bookmarkEnd w:id="21"/>
    <w:bookmarkStart w:id="22" w:name="scope-and-objectives"/>
    <w:p>
      <w:pPr>
        <w:pStyle w:val="Heading2"/>
      </w:pPr>
      <w:r>
        <w:t xml:space="preserve">Scope and Objectives</w:t>
      </w:r>
    </w:p>
    <w:p>
      <w:pPr>
        <w:numPr>
          <w:ilvl w:val="0"/>
          <w:numId w:val="1001"/>
        </w:numPr>
        <w:pStyle w:val="Compact"/>
      </w:pPr>
      <w:r>
        <w:t xml:space="preserve">To analyze the role of a Chemical Engineer in solving environmental and industrial challenges specific to US NYC.</w:t>
      </w:r>
    </w:p>
    <w:p>
      <w:pPr>
        <w:numPr>
          <w:ilvl w:val="0"/>
          <w:numId w:val="1001"/>
        </w:numPr>
        <w:pStyle w:val="Compact"/>
      </w:pPr>
      <w:r>
        <w:t xml:space="preserve">To evaluate case studies from local industries, such as pharmaceuticals, energy, and waste management.</w:t>
      </w:r>
    </w:p>
    <w:p>
      <w:pPr>
        <w:numPr>
          <w:ilvl w:val="0"/>
          <w:numId w:val="1001"/>
        </w:numPr>
        <w:pStyle w:val="Compact"/>
      </w:pPr>
      <w:r>
        <w:t xml:space="preserve">To propose innovative solutions for sustainable urban development using chemical engineering methodologies.</w:t>
      </w:r>
    </w:p>
    <w:bookmarkEnd w:id="22"/>
    <w:bookmarkStart w:id="23" w:name="methodology"/>
    <w:p>
      <w:pPr>
        <w:pStyle w:val="Heading2"/>
      </w:pPr>
      <w:r>
        <w:t xml:space="preserve">Methodology</w:t>
      </w:r>
    </w:p>
    <w:p>
      <w:pPr>
        <w:pStyle w:val="FirstParagraph"/>
      </w:pPr>
      <w:r>
        <w:t xml:space="preserve">The research methodology combines qualitative analysis of existing literature on chemical engineering in urban settings with case studies from US NYC institutions. Data was collected from academic journals, industry reports, and public policy documents published by organizations such as the New York City Department of Environmental Protection (DEP) and the American Institute of Chemical Engineers (AIChE). Interviews with local chemical engineers were also conducted to gain insights into their professional experiences in US NYC.</w:t>
      </w:r>
    </w:p>
    <w:bookmarkEnd w:id="23"/>
    <w:bookmarkStart w:id="24" w:name="X428e43404998bef50de86780b006ea50bfb9718"/>
    <w:p>
      <w:pPr>
        <w:pStyle w:val="Heading2"/>
      </w:pPr>
      <w:r>
        <w:t xml:space="preserve">Case Study 1: Waste Management in New York City</w:t>
      </w:r>
    </w:p>
    <w:p>
      <w:pPr>
        <w:pStyle w:val="FirstParagraph"/>
      </w:pPr>
      <w:r>
        <w:t xml:space="preserve">New York City generates over 14 million tons of waste annually, necessitating advanced chemical engineering solutions for recycling and landfill optimization. The thesis examines the role of chemical engineers in developing biodegradable materials and improving composting technologies at facilities like the NYC Resource Recovery Agency’s Fresh Kills Landfill. By applying biochemical processes to break down organic waste, chemical engineers contribute to reducing methane emissions—a critical factor in combating climate change.</w:t>
      </w:r>
    </w:p>
    <w:bookmarkEnd w:id="24"/>
    <w:bookmarkStart w:id="25" w:name="X13551063579d31177e3d721cb1e2bf8f334f789"/>
    <w:p>
      <w:pPr>
        <w:pStyle w:val="Heading2"/>
      </w:pPr>
      <w:r>
        <w:t xml:space="preserve">Case Study 2: Energy Efficiency in Urban Infrastructure</w:t>
      </w:r>
    </w:p>
    <w:p>
      <w:pPr>
        <w:pStyle w:val="FirstParagraph"/>
      </w:pPr>
      <w:r>
        <w:t xml:space="preserve">US NYC's high-density buildings consume vast amounts of energy, making energy efficiency a priority. Chemical engineers collaborate with architects and urban planners to design advanced HVAC systems, smart grids, and renewable energy integration. For example, the use of phase-change materials (PCMs) in building insulation is a chemical engineering innovation that enhances thermal regulation while reducing electricity demand.</w:t>
      </w:r>
    </w:p>
    <w:bookmarkEnd w:id="25"/>
    <w:bookmarkStart w:id="26" w:name="X79eb7f7f146c73152920ba5efd738d177d0dcb6"/>
    <w:p>
      <w:pPr>
        <w:pStyle w:val="Heading2"/>
      </w:pPr>
      <w:r>
        <w:t xml:space="preserve">Case Study 3: Pharmaceutical Industry in New York City</w:t>
      </w:r>
    </w:p>
    <w:p>
      <w:pPr>
        <w:pStyle w:val="FirstParagraph"/>
      </w:pPr>
      <w:r>
        <w:t xml:space="preserve">As home to major pharmaceutical companies like Pfizer and Merck, US NYC relies on chemical engineers to develop drug delivery systems, optimize production processes, and ensure compliance with FDA regulations. The thesis highlights how chemical engineering research at institutions like the Icahn School of Medicine at Mount Sinai contributes to advancements in personalized medicine and biotechnology.</w:t>
      </w:r>
    </w:p>
    <w:bookmarkEnd w:id="26"/>
    <w:bookmarkStart w:id="27" w:name="X45e84893ef56f1967aba09cbf1635e3e67bdf36"/>
    <w:p>
      <w:pPr>
        <w:pStyle w:val="Heading2"/>
      </w:pPr>
      <w:r>
        <w:t xml:space="preserve">Challenges Faced by Chemical Engineers in US NYC</w:t>
      </w:r>
    </w:p>
    <w:p>
      <w:pPr>
        <w:pStyle w:val="FirstParagraph"/>
      </w:pPr>
      <w:r>
        <w:t xml:space="preserve">While US NYC offers unique opportunities, chemical engineers must navigate regulatory complexities, high operational costs, and competition for resources. Additionally, the city’s aging infrastructure poses challenges for implementing cutting-edge technologies. Collaboration with policymakers and cross-disciplinary teams is essential to overcome these barriers.</w:t>
      </w:r>
    </w:p>
    <w:bookmarkEnd w:id="27"/>
    <w:bookmarkStart w:id="28" w:name="proposed-solutions-and-innovations"/>
    <w:p>
      <w:pPr>
        <w:pStyle w:val="Heading2"/>
      </w:pPr>
      <w:r>
        <w:t xml:space="preserve">Proposed Solutions and Innovations</w:t>
      </w:r>
    </w:p>
    <w:p>
      <w:pPr>
        <w:pStyle w:val="FirstParagraph"/>
      </w:pPr>
      <w:r>
        <w:t xml:space="preserve">This thesis proposes the following innovations tailored to US NYC:</w:t>
      </w:r>
    </w:p>
    <w:p>
      <w:pPr>
        <w:numPr>
          <w:ilvl w:val="0"/>
          <w:numId w:val="1002"/>
        </w:numPr>
        <w:pStyle w:val="Compact"/>
      </w:pPr>
      <w:r>
        <w:rPr>
          <w:bCs/>
          <w:b/>
        </w:rPr>
        <w:t xml:space="preserve">Urban Bioreactors:</w:t>
      </w:r>
      <w:r>
        <w:t xml:space="preserve"> </w:t>
      </w:r>
      <w:r>
        <w:t xml:space="preserve">Deploying modular bioreactors for decentralized wastewater treatment in high-density neighborhoods.</w:t>
      </w:r>
    </w:p>
    <w:p>
      <w:pPr>
        <w:numPr>
          <w:ilvl w:val="0"/>
          <w:numId w:val="1002"/>
        </w:numPr>
        <w:pStyle w:val="Compact"/>
      </w:pPr>
      <w:r>
        <w:rPr>
          <w:bCs/>
          <w:b/>
        </w:rPr>
        <w:t xml:space="preserve">Smart Grid Integration:</w:t>
      </w:r>
      <w:r>
        <w:t xml:space="preserve"> </w:t>
      </w:r>
      <w:r>
        <w:t xml:space="preserve">Utilizing chemical sensors and AI-driven analytics to optimize energy distribution in the city’s grid.</w:t>
      </w:r>
    </w:p>
    <w:p>
      <w:pPr>
        <w:numPr>
          <w:ilvl w:val="0"/>
          <w:numId w:val="1002"/>
        </w:numPr>
        <w:pStyle w:val="Compact"/>
      </w:pPr>
      <w:r>
        <w:rPr>
          <w:bCs/>
          <w:b/>
        </w:rPr>
        <w:t xml:space="preserve">Sustainable Construction Materials:</w:t>
      </w:r>
      <w:r>
        <w:t xml:space="preserve"> </w:t>
      </w:r>
      <w:r>
        <w:t xml:space="preserve">Developing low-carbon concrete and bio-based polymers for skyscrapers and transportation systems.</w:t>
      </w:r>
    </w:p>
    <w:bookmarkEnd w:id="28"/>
    <w:bookmarkStart w:id="29" w:name="conclusion"/>
    <w:p>
      <w:pPr>
        <w:pStyle w:val="Heading2"/>
      </w:pPr>
      <w:r>
        <w:t xml:space="preserve">Conclusion</w:t>
      </w:r>
    </w:p>
    <w:p>
      <w:pPr>
        <w:pStyle w:val="FirstParagraph"/>
      </w:pPr>
      <w:r>
        <w:t xml:space="preserve">The role of a Chemical Engineer in United States New York City is both challenging and transformative. By leveraging their expertise in process design, materials science, and environmental engineering, chemical engineers contribute to the city’s resilience against climate change, its transition to sustainable energy systems, and the advancement of life-saving pharmaceuticals. As US NYC continues to grow as a global leader in innovation, chemical engineers will remain indispensable in shaping its future through science-driven solutions.</w:t>
      </w:r>
    </w:p>
    <w:bookmarkEnd w:id="29"/>
    <w:bookmarkStart w:id="30" w:name="references"/>
    <w:p>
      <w:pPr>
        <w:pStyle w:val="Heading2"/>
      </w:pPr>
      <w:r>
        <w:t xml:space="preserve">References</w:t>
      </w:r>
    </w:p>
    <w:p>
      <w:pPr>
        <w:numPr>
          <w:ilvl w:val="0"/>
          <w:numId w:val="1003"/>
        </w:numPr>
        <w:pStyle w:val="Compact"/>
      </w:pPr>
      <w:r>
        <w:t xml:space="preserve">New York City Department of Environmental Protection. (2023).</w:t>
      </w:r>
      <w:r>
        <w:t xml:space="preserve"> </w:t>
      </w:r>
      <w:r>
        <w:rPr>
          <w:iCs/>
          <w:i/>
        </w:rPr>
        <w:t xml:space="preserve">Waste Management and Recycling Report</w:t>
      </w:r>
      <w:r>
        <w:t xml:space="preserve">.</w:t>
      </w:r>
    </w:p>
    <w:p>
      <w:pPr>
        <w:numPr>
          <w:ilvl w:val="0"/>
          <w:numId w:val="1003"/>
        </w:numPr>
        <w:pStyle w:val="Compact"/>
      </w:pPr>
      <w:r>
        <w:t xml:space="preserve">American Institute of Chemical Engineers. (2023).</w:t>
      </w:r>
      <w:r>
        <w:t xml:space="preserve"> </w:t>
      </w:r>
      <w:r>
        <w:rPr>
          <w:iCs/>
          <w:i/>
        </w:rPr>
        <w:t xml:space="preserve">Urban Sustainability and Chemical Engineering</w:t>
      </w:r>
      <w:r>
        <w:t xml:space="preserve">.</w:t>
      </w:r>
    </w:p>
    <w:p>
      <w:pPr>
        <w:numPr>
          <w:ilvl w:val="0"/>
          <w:numId w:val="1003"/>
        </w:numPr>
        <w:pStyle w:val="Compact"/>
      </w:pPr>
      <w:r>
        <w:t xml:space="preserve">Pfizer Inc. (2023).</w:t>
      </w:r>
      <w:r>
        <w:t xml:space="preserve"> </w:t>
      </w:r>
      <w:r>
        <w:rPr>
          <w:iCs/>
          <w:i/>
        </w:rPr>
        <w:t xml:space="preserve">Innovation in Pharmaceutical Research: A Case Study from New York City</w:t>
      </w:r>
      <w:r>
        <w:t xml:space="preserve">.</w:t>
      </w:r>
    </w:p>
    <w:p>
      <w:pPr>
        <w:pStyle w:val="FirstParagraph"/>
      </w:pPr>
      <w:r>
        <w:rPr>
          <w:bCs/>
          <w:b/>
        </w:rPr>
        <w:t xml:space="preserve">Keywords:</w:t>
      </w:r>
      <w:r>
        <w:t xml:space="preserve"> </w:t>
      </w:r>
      <w:r>
        <w:t xml:space="preserve">Undergraduate Thesis, Chemical Engineer, United States New York City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United States New York City</dc:title>
  <dc:creator/>
  <dc:language>en</dc:language>
  <cp:keywords/>
  <dcterms:created xsi:type="dcterms:W3CDTF">2026-07-24T11:04:21Z</dcterms:created>
  <dcterms:modified xsi:type="dcterms:W3CDTF">2026-07-24T11:04:21Z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