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12968e26478e2956e4019eb746c5c5ea68e4df7"/>
    <w:p>
      <w:pPr>
        <w:pStyle w:val="Heading1"/>
      </w:pPr>
      <w:r>
        <w:t xml:space="preserve">Undergraduate Thesis: The Role of a Chemist in Australia Sydney</w:t>
      </w:r>
    </w:p>
    <w:bookmarkStart w:id="20" w:name="title-page"/>
    <w:p>
      <w:pPr>
        <w:pStyle w:val="Heading2"/>
      </w:pPr>
      <w:r>
        <w:t xml:space="preserve">Title Page</w:t>
      </w:r>
    </w:p>
    <w:p>
      <w:pPr>
        <w:pStyle w:val="FirstParagraph"/>
      </w:pPr>
      <w:r>
        <w:rPr>
          <w:bCs/>
          <w:b/>
        </w:rPr>
        <w:t xml:space="preserve">Title:</w:t>
      </w:r>
      <w:r>
        <w:t xml:space="preserve"> </w:t>
      </w:r>
      <w:r>
        <w:t xml:space="preserve">Investigating the Impact of Chemical Research on Sustainable Development in Australia Sydney</w:t>
      </w:r>
      <w:r>
        <w:br/>
      </w:r>
      <w:r>
        <w:rPr>
          <w:bCs/>
          <w:b/>
        </w:rPr>
        <w:t xml:space="preserve">Author:</w:t>
      </w:r>
      <w:r>
        <w:t xml:space="preserve"> </w:t>
      </w:r>
      <w:r>
        <w:t xml:space="preserve">[Your Full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r>
        <w:br/>
      </w:r>
      <w:r>
        <w:rPr>
          <w:bCs/>
          <w:b/>
        </w:rPr>
        <w:t xml:space="preserve">Supervisor:</w:t>
      </w:r>
      <w:r>
        <w:t xml:space="preserve"> </w:t>
      </w:r>
      <w:r>
        <w:t xml:space="preserve">[Name of Supervisor]</w:t>
      </w:r>
    </w:p>
    <w:bookmarkEnd w:id="20"/>
    <w:bookmarkStart w:id="21" w:name="abstract"/>
    <w:p>
      <w:pPr>
        <w:pStyle w:val="Heading2"/>
      </w:pPr>
      <w:r>
        <w:t xml:space="preserve">Abstract</w:t>
      </w:r>
    </w:p>
    <w:p>
      <w:pPr>
        <w:pStyle w:val="FirstParagraph"/>
      </w:pPr>
      <w:r>
        <w:t xml:space="preserve">This Undergraduate Thesis explores the critical role of a Chemist in addressing contemporary challenges in Australia Sydney. Focusing on sustainable development, environmental preservation, and industrial innovation, this study highlights how chemical research contributes to the region's scientific and economic growth. Through case studies on water purification technologies, renewable energy solutions, and pharmaceutical advancements in Sydney’s laboratories, this thesis underscores the indispensable contributions of chemists to both academic and industry sectors in Australia. The findings emphasize the need for interdisciplinary collaboration between chemists, policymakers, and communities to ensure equitable access to chemical innovations across Sydney.</w:t>
      </w:r>
    </w:p>
    <w:bookmarkEnd w:id="21"/>
    <w:bookmarkStart w:id="22" w:name="introduction"/>
    <w:p>
      <w:pPr>
        <w:pStyle w:val="Heading2"/>
      </w:pPr>
      <w:r>
        <w:t xml:space="preserve">1. Introduction</w:t>
      </w:r>
    </w:p>
    <w:p>
      <w:pPr>
        <w:pStyle w:val="FirstParagraph"/>
      </w:pPr>
      <w:r>
        <w:t xml:space="preserve">Australia Sydney is a hub for scientific innovation, particularly in the field of chemistry. As an undergraduate student pursuing a degree in Chemistry at the University of New South Wales (UNSW), this thesis aims to analyze how chemists in Sydney contribute to solving local and global issues. The city's unique environmental challenges—such as water scarcity, urban pollution, and climate change—demand cutting-edge chemical research. By examining the work of chemists in academic institutions, government agencies, and private industries in Sydney, this study illustrates the multifaceted impact of chemistry on society.</w:t>
      </w:r>
    </w:p>
    <w:bookmarkEnd w:id="22"/>
    <w:bookmarkStart w:id="23" w:name="the-role-of-a-chemist-in-australia"/>
    <w:p>
      <w:pPr>
        <w:pStyle w:val="Heading2"/>
      </w:pPr>
      <w:r>
        <w:t xml:space="preserve">2. The Role of a Chemist in Australia</w:t>
      </w:r>
    </w:p>
    <w:p>
      <w:pPr>
        <w:pStyle w:val="FirstParagraph"/>
      </w:pPr>
      <w:r>
        <w:t xml:space="preserve">In Australia Sydney, chemists operate at the intersection of academia and industry. Their roles span from developing new materials for renewable energy to creating sustainable agricultural practices that minimize environmental harm. For instance, researchers at the Australian National University (ANU) and CSIRO have pioneered advancements in battery technologies to support Australia's transition to clean energy. Additionally, chemists in Sydney are actively involved in pharmaceutical research, contributing to drug discovery processes that benefit both local and international populations.</w:t>
      </w:r>
    </w:p>
    <w:bookmarkEnd w:id="23"/>
    <w:bookmarkStart w:id="24" w:name="case-studies-chemistry-in-action"/>
    <w:p>
      <w:pPr>
        <w:pStyle w:val="Heading2"/>
      </w:pPr>
      <w:r>
        <w:t xml:space="preserve">3. Case Studies: Chemistry in Action</w:t>
      </w:r>
    </w:p>
    <w:p>
      <w:pPr>
        <w:pStyle w:val="FirstParagraph"/>
      </w:pPr>
      <w:r>
        <w:rPr>
          <w:bCs/>
          <w:b/>
        </w:rPr>
        <w:t xml:space="preserve">3.1 Water Purification Technologies</w:t>
      </w:r>
      <w:r>
        <w:br/>
      </w:r>
      <w:r>
        <w:t xml:space="preserve">Sydney’s water supply faces challenges due to salinity and contamination from urban runoff. Chemists at the University of Technology Sydney (UTS) have developed advanced membrane filtration systems that remove heavy metals and microplastics from water sources. These innovations are critical for ensuring potable water access in a region where climate change exacerbates drought conditions.</w:t>
      </w:r>
    </w:p>
    <w:p>
      <w:pPr>
        <w:pStyle w:val="BodyText"/>
      </w:pPr>
      <w:r>
        <w:rPr>
          <w:bCs/>
          <w:b/>
        </w:rPr>
        <w:t xml:space="preserve">3.2 Renewable Energy Solutions</w:t>
      </w:r>
      <w:r>
        <w:br/>
      </w:r>
      <w:r>
        <w:t xml:space="preserve">The Australian Renewable Energy Agency (ARENA) funds projects led by chemists to improve solar panel efficiency and battery storage capacity. Researchers at UNSW’s School of Chemistry have been at the forefront of developing perovskite-based solar cells, which promise higher energy conversion rates and lower production costs compared to traditional silicon panels.</w:t>
      </w:r>
    </w:p>
    <w:p>
      <w:pPr>
        <w:pStyle w:val="BodyText"/>
      </w:pPr>
      <w:r>
        <w:rPr>
          <w:bCs/>
          <w:b/>
        </w:rPr>
        <w:t xml:space="preserve">3.3 Pharmaceutical Innovations</w:t>
      </w:r>
      <w:r>
        <w:br/>
      </w:r>
      <w:r>
        <w:t xml:space="preserve">Sydney hosts some of Australia’s leading pharmaceutical companies, such as CSL and Macquarie University’s drug discovery labs. Chemists in these institutions focus on synthesizing novel compounds for treating diseases like cancer and Alzheimer’s. Collaborations between academia and industry have accelerated the translation of laboratory findings into marketable drugs, benefiting patients globally.</w:t>
      </w:r>
    </w:p>
    <w:bookmarkEnd w:id="24"/>
    <w:bookmarkStart w:id="25" w:name="challenges-faced-by-chemists-in-sydney"/>
    <w:p>
      <w:pPr>
        <w:pStyle w:val="Heading2"/>
      </w:pPr>
      <w:r>
        <w:t xml:space="preserve">4. Challenges Faced by Chemists in Sydney</w:t>
      </w:r>
    </w:p>
    <w:p>
      <w:pPr>
        <w:pStyle w:val="FirstParagraph"/>
      </w:pPr>
      <w:r>
        <w:t xml:space="preserve">Despite their contributions, chemists in Australia Sydney encounter challenges such as limited funding for long-term research projects and a growing demand for interdisciplinary expertise. Additionally, the ethical implications of chemical innovations—such as the environmental impact of synthetic materials—require careful consideration. Addressing these issues demands stronger policy support and public engagement to ensure that chemical research aligns with societal needs.</w:t>
      </w:r>
    </w:p>
    <w:bookmarkEnd w:id="25"/>
    <w:bookmarkStart w:id="26" w:name="recommendations-for-future-research"/>
    <w:p>
      <w:pPr>
        <w:pStyle w:val="Heading2"/>
      </w:pPr>
      <w:r>
        <w:t xml:space="preserve">5. Recommendations for Future Research</w:t>
      </w:r>
    </w:p>
    <w:p>
      <w:pPr>
        <w:pStyle w:val="FirstParagraph"/>
      </w:pPr>
      <w:r>
        <w:t xml:space="preserve">This thesis recommends expanding interdisciplinary partnerships between chemists, engineers, and environmental scientists in Sydney to tackle complex problems like urban pollution. It also suggests increasing government investment in green chemistry initiatives to reduce the ecological footprint of industrial processes. Furthermore, fostering public awareness through outreach programs can bridge the gap between scientific advancements and community needs.</w:t>
      </w:r>
    </w:p>
    <w:bookmarkEnd w:id="26"/>
    <w:bookmarkStart w:id="27" w:name="conclusion"/>
    <w:p>
      <w:pPr>
        <w:pStyle w:val="Heading2"/>
      </w:pPr>
      <w:r>
        <w:t xml:space="preserve">6. Conclusion</w:t>
      </w:r>
    </w:p>
    <w:p>
      <w:pPr>
        <w:pStyle w:val="FirstParagraph"/>
      </w:pPr>
      <w:r>
        <w:t xml:space="preserve">The role of a Chemist in Australia Sydney is pivotal to achieving sustainable development and technological progress. Through innovative research in areas such as water purification, renewable energy, and pharmaceuticals, chemists contribute to the well-being of both local communities and the global population. As an undergraduate student in Sydney, this thesis highlights the importance of nurturing a new generation of chemists who are equipped to address Australia’s unique challenges while fostering international collaboration.</w:t>
      </w:r>
    </w:p>
    <w:bookmarkEnd w:id="27"/>
    <w:bookmarkStart w:id="28" w:name="references"/>
    <w:p>
      <w:pPr>
        <w:pStyle w:val="Heading2"/>
      </w:pPr>
      <w:r>
        <w:t xml:space="preserve">References</w:t>
      </w:r>
    </w:p>
    <w:p>
      <w:pPr>
        <w:pStyle w:val="FirstParagraph"/>
      </w:pPr>
      <w:r>
        <w:rPr>
          <w:bCs/>
          <w:b/>
        </w:rPr>
        <w:t xml:space="preserve">[1]</w:t>
      </w:r>
      <w:r>
        <w:t xml:space="preserve"> </w:t>
      </w:r>
      <w:r>
        <w:t xml:space="preserve">Australian National University. (2023). "Renewable Energy Research: Advances in Battery Technology." Retrieved from [URL]</w:t>
      </w:r>
      <w:r>
        <w:br/>
      </w:r>
      <w:r>
        <w:rPr>
          <w:bCs/>
          <w:b/>
        </w:rPr>
        <w:t xml:space="preserve">[2]</w:t>
      </w:r>
      <w:r>
        <w:t xml:space="preserve"> </w:t>
      </w:r>
      <w:r>
        <w:t xml:space="preserve">CSIRO. (2023). "Water Purification Innovations in Australia Sydney." Retrieved from [URL]</w:t>
      </w:r>
      <w:r>
        <w:br/>
      </w:r>
      <w:r>
        <w:rPr>
          <w:bCs/>
          <w:b/>
        </w:rPr>
        <w:t xml:space="preserve">[3]</w:t>
      </w:r>
      <w:r>
        <w:t xml:space="preserve"> </w:t>
      </w:r>
      <w:r>
        <w:t xml:space="preserve">University of Technology Sydney. (2023). "Chemistry for Sustainable Development." Retrieved from [URL]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on Chemical Research Outputs in Sydney</w:t>
      </w:r>
      <w:r>
        <w:br/>
      </w:r>
      <w:r>
        <w:rPr>
          <w:bCs/>
          <w:b/>
        </w:rPr>
        <w:t xml:space="preserve">Appendix B:</w:t>
      </w:r>
      <w:r>
        <w:t xml:space="preserve"> </w:t>
      </w:r>
      <w:r>
        <w:t xml:space="preserve">Interview Transcripts with Chemists in Industry and Academia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Australia Sydney</dc:title>
  <dc:creator/>
  <dc:language>en</dc:language>
  <cp:keywords/>
  <dcterms:created xsi:type="dcterms:W3CDTF">2026-07-22T21:45:21Z</dcterms:created>
  <dcterms:modified xsi:type="dcterms:W3CDTF">2026-07-22T21:45:21Z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