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27" w:name="X43d5c424c8a6cb595d51b059d44958ad538d79a"/>
    <w:p>
      <w:pPr>
        <w:pStyle w:val="Heading1"/>
      </w:pPr>
      <w:r>
        <w:t xml:space="preserve">Undergraduate Thesis: Exploring the Role of a Chemist in Montreal, Canada</w:t>
      </w:r>
    </w:p>
    <w:bookmarkStart w:id="20" w:name="abstract"/>
    <w:p>
      <w:pPr>
        <w:pStyle w:val="Heading2"/>
      </w:pPr>
      <w:r>
        <w:t xml:space="preserve">Abstract</w:t>
      </w:r>
    </w:p>
    <w:p>
      <w:pPr>
        <w:pStyle w:val="FirstParagraph"/>
      </w:pPr>
      <w:r>
        <w:t xml:space="preserve">This Undergraduate Thesis examines the multifaceted role of a chemist within the context of Montreal, Canada. As a dynamic hub for scientific research and innovation, Montreal provides unique opportunities for chemists to engage in interdisciplinary work that bridges academic inquiry with practical applications in industry and environmental stewardship. The thesis explores how the geographical, cultural, and economic characteristics of Montreal shape the professional landscape of chemistry. It also highlights the contributions of chemists to sectors such as pharmaceuticals, materials science, and sustainability initiatives within Canada’s second-largest city. This study aims to provide a comprehensive overview of how an undergraduate student pursuing chemistry can navigate and contribute to Montreal’s scientific community.</w:t>
      </w:r>
    </w:p>
    <w:bookmarkEnd w:id="20"/>
    <w:bookmarkStart w:id="21" w:name="introduction"/>
    <w:p>
      <w:pPr>
        <w:pStyle w:val="Heading2"/>
      </w:pPr>
      <w:r>
        <w:t xml:space="preserve">Introduction</w:t>
      </w:r>
    </w:p>
    <w:p>
      <w:pPr>
        <w:pStyle w:val="FirstParagraph"/>
      </w:pPr>
      <w:r>
        <w:t xml:space="preserve">Montreal, located in the province of Quebec, is renowned for its vibrant academic environment and robust research infrastructure. As a bilingual city with a diverse population, it offers chemists access to a unique blend of cultural perspectives and collaborative opportunities. For an undergraduate student pursuing chemistry, Montreal serves as an ideal setting to explore the intersection of theoretical knowledge and real-world challenges. This thesis investigates how the role of a chemist in Montreal is influenced by local industries, research institutions, and environmental priorities.</w:t>
      </w:r>
    </w:p>
    <w:p>
      <w:pPr>
        <w:pStyle w:val="BodyText"/>
      </w:pPr>
      <w:r>
        <w:t xml:space="preserve">The significance of this study lies in its focus on the specific context of Canada’s third-largest city. Montreal’s proximity to both urban and natural environments—ranging from industrial zones to ecosystems like the Laurentians—provides chemists with diverse fields of inquiry. Furthermore, Quebec’s emphasis on innovation and sustainability has positioned Montreal as a leader in green chemistry and biotechnology. This thesis aims to highlight these aspects while emphasizing the importance of interdisciplinary collaboration in the field of chemistry.</w:t>
      </w:r>
    </w:p>
    <w:bookmarkEnd w:id="21"/>
    <w:bookmarkStart w:id="22" w:name="X44fe8bdc320020510c1c26410e5e9d122b79298"/>
    <w:p>
      <w:pPr>
        <w:pStyle w:val="Heading2"/>
      </w:pPr>
      <w:r>
        <w:t xml:space="preserve">Historical Context of Chemistry in Montreal</w:t>
      </w:r>
    </w:p>
    <w:p>
      <w:pPr>
        <w:pStyle w:val="FirstParagraph"/>
      </w:pPr>
      <w:r>
        <w:t xml:space="preserve">Montreal’s history as a center for scientific research dates back to the 19th century, with early institutions such as the Université de Montréal and McGill University playing pivotal roles. These institutions have cultivated a legacy of excellence in chemistry, attracting researchers and students from across Canada and abroad. Today, Montreal remains a hub for cutting-edge research in areas such as pharmaceuticals, nanotechnology, and environmental chemistry.</w:t>
      </w:r>
    </w:p>
    <w:p>
      <w:pPr>
        <w:pStyle w:val="BodyText"/>
      </w:pPr>
      <w:r>
        <w:t xml:space="preserve">For example, the Montreal Biotechnology Cluster is one of the largest in North America, housing companies like Merck KGaA and CytRx Corporation. Chemists working in these sectors contribute to drug development and innovation that benefit both local communities and global health initiatives. The historical foundation of Montreal’s scientific community continues to shape the modern role of a chemist in the city.</w:t>
      </w:r>
    </w:p>
    <w:bookmarkEnd w:id="22"/>
    <w:bookmarkStart w:id="23" w:name="Xc5f6503fcaf6bbe57cbfd94abdb1c791a56710f"/>
    <w:p>
      <w:pPr>
        <w:pStyle w:val="Heading2"/>
      </w:pPr>
      <w:r>
        <w:t xml:space="preserve">Key Industries Supporting Chemists in Montreal</w:t>
      </w:r>
    </w:p>
    <w:p>
      <w:pPr>
        <w:pStyle w:val="FirstParagraph"/>
      </w:pPr>
      <w:r>
        <w:t xml:space="preserve">Montreal’s economy is heavily influenced by industries that rely on chemical expertise. These include:</w:t>
      </w:r>
    </w:p>
    <w:p>
      <w:pPr>
        <w:numPr>
          <w:ilvl w:val="0"/>
          <w:numId w:val="1001"/>
        </w:numPr>
        <w:pStyle w:val="Compact"/>
      </w:pPr>
      <w:r>
        <w:rPr>
          <w:bCs/>
          <w:b/>
        </w:rPr>
        <w:t xml:space="preserve">Pharmaceuticals and Biotechnology:</w:t>
      </w:r>
      <w:r>
        <w:t xml:space="preserve"> </w:t>
      </w:r>
      <w:r>
        <w:t xml:space="preserve">Companies like Biovance and Nordion leverage the skills of chemists to develop novel therapeutics and medical devices.</w:t>
      </w:r>
    </w:p>
    <w:p>
      <w:pPr>
        <w:numPr>
          <w:ilvl w:val="0"/>
          <w:numId w:val="1001"/>
        </w:numPr>
        <w:pStyle w:val="Compact"/>
      </w:pPr>
      <w:r>
        <w:rPr>
          <w:bCs/>
          <w:b/>
        </w:rPr>
        <w:t xml:space="preserve">Environmental Research:</w:t>
      </w:r>
      <w:r>
        <w:t xml:space="preserve"> </w:t>
      </w:r>
      <w:r>
        <w:t xml:space="preserve">Chemists in Montreal are at the forefront of initiatives addressing climate change, pollution, and resource management. Institutions such as the McGill University Environmental Research Centre collaborate with government agencies on projects like water quality monitoring.</w:t>
      </w:r>
    </w:p>
    <w:p>
      <w:pPr>
        <w:numPr>
          <w:ilvl w:val="0"/>
          <w:numId w:val="1001"/>
        </w:numPr>
        <w:pStyle w:val="Compact"/>
      </w:pPr>
      <w:r>
        <w:rPr>
          <w:bCs/>
          <w:b/>
        </w:rPr>
        <w:t xml:space="preserve">Materials Science:</w:t>
      </w:r>
      <w:r>
        <w:t xml:space="preserve"> </w:t>
      </w:r>
      <w:r>
        <w:t xml:space="preserve">The city’s aerospace and manufacturing sectors require chemists to design advanced materials for applications ranging from aircraft components to sustainable energy systems.</w:t>
      </w:r>
    </w:p>
    <w:p>
      <w:pPr>
        <w:pStyle w:val="FirstParagraph"/>
      </w:pPr>
      <w:r>
        <w:t xml:space="preserve">These industries not only provide employment opportunities but also underscore the versatility of a chemist’s skill set. An undergraduate student studying chemistry in Montreal gains exposure to these sectors through internships, research projects, and partnerships between academic institutions and industry leaders.</w:t>
      </w:r>
    </w:p>
    <w:bookmarkEnd w:id="23"/>
    <w:bookmarkStart w:id="24" w:name="Xd3d1c7f81536b0c139d3d54fa69e88a34ec49f0"/>
    <w:p>
      <w:pPr>
        <w:pStyle w:val="Heading2"/>
      </w:pPr>
      <w:r>
        <w:t xml:space="preserve">Educational Institutions and Research Opportunities</w:t>
      </w:r>
    </w:p>
    <w:p>
      <w:pPr>
        <w:pStyle w:val="FirstParagraph"/>
      </w:pPr>
      <w:r>
        <w:t xml:space="preserve">Montreal is home to world-renowned universities that offer rigorous chemistry programs tailored to the needs of a modern chemist. The</w:t>
      </w:r>
      <w:r>
        <w:t xml:space="preserve"> </w:t>
      </w:r>
      <w:r>
        <w:rPr>
          <w:iCs/>
          <w:i/>
        </w:rPr>
        <w:t xml:space="preserve">Université de Montréal</w:t>
      </w:r>
      <w:r>
        <w:t xml:space="preserve"> </w:t>
      </w:r>
      <w:r>
        <w:t xml:space="preserve">and</w:t>
      </w:r>
      <w:r>
        <w:t xml:space="preserve"> </w:t>
      </w:r>
      <w:r>
        <w:rPr>
          <w:iCs/>
          <w:i/>
        </w:rPr>
        <w:t xml:space="preserve">McGill University</w:t>
      </w:r>
      <w:r>
        <w:t xml:space="preserve">, in particular, provide students with access to state-of-the-art laboratories, research centers, and interdisciplinary collaborations. For instance, the McGill University Department of Chemistry emphasizes hands-on training in synthetic methods, analytical techniques, and computational modeling.</w:t>
      </w:r>
    </w:p>
    <w:p>
      <w:pPr>
        <w:pStyle w:val="BodyText"/>
      </w:pPr>
      <w:r>
        <w:t xml:space="preserve">The city’s academic institutions also foster partnerships with organizations like the</w:t>
      </w:r>
      <w:r>
        <w:t xml:space="preserve"> </w:t>
      </w:r>
      <w:r>
        <w:rPr>
          <w:iCs/>
          <w:i/>
        </w:rPr>
        <w:t xml:space="preserve">Montreal Science Park</w:t>
      </w:r>
      <w:r>
        <w:t xml:space="preserve">, which hosts startups and innovation hubs focused on chemical sciences. These collaborations enable undergraduate students to engage in research that aligns with global challenges, such as sustainable energy production or drug discovery.</w:t>
      </w:r>
    </w:p>
    <w:bookmarkEnd w:id="24"/>
    <w:bookmarkStart w:id="25" w:name="Xd3a65e3c2bc5f95ef28fa1ad24775f7f9758b66"/>
    <w:p>
      <w:pPr>
        <w:pStyle w:val="Heading2"/>
      </w:pPr>
      <w:r>
        <w:t xml:space="preserve">Challenges and Opportunities for Chemists in Montreal</w:t>
      </w:r>
    </w:p>
    <w:p>
      <w:pPr>
        <w:pStyle w:val="FirstParagraph"/>
      </w:pPr>
      <w:r>
        <w:t xml:space="preserve">While Montreal offers numerous opportunities for chemists, the field is not without its challenges. For example, the competitive nature of academic and industry positions requires chemists to continuously update their skills through professional development. Additionally, regulatory frameworks governing chemical research—such as those related to safety and environmental compliance—demand a high level of expertise.</w:t>
      </w:r>
    </w:p>
    <w:p>
      <w:pPr>
        <w:pStyle w:val="BodyText"/>
      </w:pPr>
      <w:r>
        <w:t xml:space="preserve">However, Montreal’s commitment to innovation provides chemists with tools to overcome these challenges. Programs like the</w:t>
      </w:r>
      <w:r>
        <w:t xml:space="preserve"> </w:t>
      </w:r>
      <w:r>
        <w:rPr>
          <w:iCs/>
          <w:i/>
        </w:rPr>
        <w:t xml:space="preserve">CAN*DATE</w:t>
      </w:r>
      <w:r>
        <w:t xml:space="preserve"> </w:t>
      </w:r>
      <w:r>
        <w:t xml:space="preserve">(Canadian Advanced Network for Diagnostics and Therapeutics) initiative in Quebec promote collaborative research between academia and industry. Undergraduate students can also benefit from mentorship programs that connect them with experienced professionals in the field.</w:t>
      </w:r>
    </w:p>
    <w:bookmarkEnd w:id="25"/>
    <w:bookmarkStart w:id="26" w:name="conclusion"/>
    <w:p>
      <w:pPr>
        <w:pStyle w:val="Heading2"/>
      </w:pPr>
      <w:r>
        <w:t xml:space="preserve">Conclusion</w:t>
      </w:r>
    </w:p>
    <w:p>
      <w:pPr>
        <w:pStyle w:val="FirstParagraph"/>
      </w:pPr>
      <w:r>
        <w:t xml:space="preserve">This Undergraduate Thesis has explored the role of a chemist in Montreal, Canada, emphasizing how the city’s unique environment shapes both academic and professional opportunities. From its historical roots in scientific research to its current leadership in pharmaceuticals and sustainability, Montreal offers a dynamic setting for chemists to contribute to global challenges. For an undergraduate student studying chemistry, this thesis underscores the importance of leveraging Montreal’s resources—academic institutions, industry partnerships, and cultural diversity—to build a successful career as a chemist in Canada.</w:t>
      </w:r>
    </w:p>
    <w:p>
      <w:pPr>
        <w:pStyle w:val="BodyText"/>
      </w:pPr>
      <w:r>
        <w:t xml:space="preserve">As the field of chemistry continues to evolve, Montreal remains a vital center for innovation. By understanding the interplay between local context and global trends, future chemists can play a pivotal role in advancing science and addressing pressing societal needs within this vibrant Canadian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Montreal, Canada</dc:title>
  <dc:creator/>
  <dc:language>en</dc:language>
  <cp:keywords/>
  <dcterms:created xsi:type="dcterms:W3CDTF">2026-07-19T14:20:33Z</dcterms:created>
  <dcterms:modified xsi:type="dcterms:W3CDTF">2026-07-19T14:20:33Z</dcterms:modified>
</cp:coreProperties>
</file>

<file path=docProps/custom.xml><?xml version="1.0" encoding="utf-8"?>
<Properties xmlns="http://schemas.openxmlformats.org/officeDocument/2006/custom-properties" xmlns:vt="http://schemas.openxmlformats.org/officeDocument/2006/docPropsVTypes"/>
</file>