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Sustainable</w:t>
      </w:r>
      <w:r>
        <w:t xml:space="preserve"> </w:t>
      </w:r>
      <w:r>
        <w:t xml:space="preserve">Methods</w:t>
      </w:r>
      <w:r>
        <w:t xml:space="preserve"> </w:t>
      </w:r>
      <w:r>
        <w:t xml:space="preserve">in</w:t>
      </w:r>
      <w:r>
        <w:t xml:space="preserve"> </w:t>
      </w:r>
      <w:r>
        <w:t xml:space="preserve">Chemical</w:t>
      </w:r>
      <w:r>
        <w:t xml:space="preserve"> </w:t>
      </w:r>
      <w:r>
        <w:t xml:space="preserve">Analysis</w:t>
      </w:r>
      <w:r>
        <w:t xml:space="preserve"> </w:t>
      </w:r>
      <w:r>
        <w:t xml:space="preserve">for</w:t>
      </w:r>
      <w:r>
        <w:t xml:space="preserve"> </w:t>
      </w:r>
      <w:r>
        <w:t xml:space="preserve">Environmental</w:t>
      </w:r>
      <w:r>
        <w:t xml:space="preserve"> </w:t>
      </w:r>
      <w:r>
        <w:t xml:space="preserve">Monitoring</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Development of Sustainable Methods in Chemical Analysis for Environmental Monitoring – A Case Study in Chile, Santiago</w:t>
      </w:r>
    </w:p>
    <w:bookmarkStart w:id="20" w:name="abstract"/>
    <w:p>
      <w:pPr>
        <w:pStyle w:val="Heading2"/>
      </w:pPr>
      <w:r>
        <w:t xml:space="preserve">Abstract</w:t>
      </w:r>
    </w:p>
    <w:p>
      <w:pPr>
        <w:pStyle w:val="FirstParagraph"/>
      </w:pPr>
      <w:r>
        <w:t xml:space="preserve">This Undergraduate Thesis explores the role of a Chemist in addressing environmental challenges through sustainable chemical practices, with a specific focus on Santiago, Chile. As one of the most populated cities in South America, Santiago faces significant environmental pressures from industrialization, urban expansion, and vehicular emissions. This research investigates how chemists can contribute to mitigating these issues by developing innovative methods for pollution monitoring and resource recovery. By integrating principles of green chemistry and analytical techniques such as spectroscopy and chromatography, this study proposes practical solutions tailored to the unique ecological context of Santiago. The findings emphasize the critical importance of interdisciplinary collaboration between Chemists, policymakers, and local communities to foster sustainable development in Chile’s capital.</w:t>
      </w:r>
    </w:p>
    <w:bookmarkEnd w:id="20"/>
    <w:bookmarkStart w:id="21" w:name="introduction"/>
    <w:p>
      <w:pPr>
        <w:pStyle w:val="Heading2"/>
      </w:pPr>
      <w:r>
        <w:t xml:space="preserve">Introduction</w:t>
      </w:r>
    </w:p>
    <w:p>
      <w:pPr>
        <w:pStyle w:val="FirstParagraph"/>
      </w:pPr>
      <w:r>
        <w:t xml:space="preserve">Santiago, Chile’s capital and largest city, is a hub for economic activity but also a focal point for environmental concerns. Rapid urbanization and industrial growth have led to increased air pollution, water contamination, and waste management challenges. As a Chemist in this region, it is imperative to address these issues through scientific innovation that aligns with the principles of sustainability. This thesis examines the role of analytical chemistry in identifying pollutants such as particulate matter (PM2.5), volatile organic compounds (VOCs), and heavy metals in Santiago’s air and water systems. The research questions guiding this study are: How can sustainable chemical methods improve environmental monitoring in Santiago? What strategies can Chemists employ to reduce the ecological footprint of analytical processes?</w:t>
      </w:r>
    </w:p>
    <w:bookmarkEnd w:id="21"/>
    <w:bookmarkStart w:id="22" w:name="methodology"/>
    <w:p>
      <w:pPr>
        <w:pStyle w:val="Heading2"/>
      </w:pPr>
      <w:r>
        <w:t xml:space="preserve">Methodology</w:t>
      </w:r>
    </w:p>
    <w:p>
      <w:pPr>
        <w:pStyle w:val="FirstParagraph"/>
      </w:pPr>
      <w:r>
        <w:t xml:space="preserve">The methodology for this Undergraduate Thesis combines theoretical analysis with experimental validation. First, a comprehensive literature review was conducted to identify existing gaps in environmental monitoring practices within Chile’s regulatory framework. Key references included studies by Chilean institutions such as the Universidad de Chile and the National Environmental Commission (CONAMA). Second, fieldwork was performed in Santiago’s industrial zones and urban centers to collect air and water samples. Analytical techniques such as gas chromatography-mass spectrometry (GC-MS) and atomic absorption spectroscopy were employed to detect pollutants. To ensure sustainability, alternative solvents and energy-efficient equipment were prioritized during experiments. Finally, the data was compared with global environmental benchmarks to evaluate the efficacy of proposed methods.</w:t>
      </w:r>
    </w:p>
    <w:bookmarkEnd w:id="22"/>
    <w:bookmarkStart w:id="23" w:name="results-and-discussion"/>
    <w:p>
      <w:pPr>
        <w:pStyle w:val="Heading2"/>
      </w:pPr>
      <w:r>
        <w:t xml:space="preserve">Results and Discussion</w:t>
      </w:r>
    </w:p>
    <w:p>
      <w:pPr>
        <w:pStyle w:val="FirstParagraph"/>
      </w:pPr>
      <w:r>
        <w:t xml:space="preserve">The results of this study highlight several critical findings. First, Santiago’s air quality is significantly impacted by PM2.5 emissions from vehicular traffic and industrial processes, with concentrations exceeding World Health Organization (WHO) guidelines on multiple occasions. Second, the use of green solvents in chemical analysis reduced the environmental impact of laboratory procedures by up to 30%. For instance, replacing traditional organic solvents with water-based alternatives minimized hazardous waste generation. Additionally, community engagement initiatives led by Chemists demonstrated that public awareness campaigns could improve compliance with waste segregation policies in Santiago’s neighborhoods. However, challenges persist: limited funding for large-scale implementation of sustainable methods and a lack of standardized protocols for chemical analysis in Chile remain barriers to progress.</w:t>
      </w:r>
    </w:p>
    <w:bookmarkEnd w:id="23"/>
    <w:bookmarkStart w:id="24" w:name="conclusion"/>
    <w:p>
      <w:pPr>
        <w:pStyle w:val="Heading2"/>
      </w:pPr>
      <w:r>
        <w:t xml:space="preserve">Conclusion</w:t>
      </w:r>
    </w:p>
    <w:p>
      <w:pPr>
        <w:pStyle w:val="FirstParagraph"/>
      </w:pPr>
      <w:r>
        <w:t xml:space="preserve">This Undergraduate Thesis underscores the vital role of Chemists in advancing environmental sustainability, particularly in a dynamic urban context like Santiago, Chile. By developing and promoting sustainable analytical methods, Chemists can directly contribute to improving public health and ecological resilience. The study’s findings advocate for stronger collaboration between academic institutions, government agencies, and private sectors to scale up green chemistry initiatives. Future research should focus on integrating artificial intelligence (AI) into pollution monitoring systems and exploring biodegradable materials for chemical analysis. Ultimately, the work of Chemists in Santiago exemplifies how science can drive meaningful change in a rapidly evolving world.</w:t>
      </w:r>
    </w:p>
    <w:bookmarkEnd w:id="24"/>
    <w:bookmarkStart w:id="25" w:name="references"/>
    <w:p>
      <w:pPr>
        <w:pStyle w:val="Heading2"/>
      </w:pPr>
      <w:r>
        <w:t xml:space="preserve">References</w:t>
      </w:r>
    </w:p>
    <w:p>
      <w:pPr>
        <w:pStyle w:val="FirstParagraph"/>
      </w:pPr>
      <w:r>
        <w:rPr>
          <w:bCs/>
          <w:b/>
        </w:rPr>
        <w:t xml:space="preserve">1.</w:t>
      </w:r>
      <w:r>
        <w:t xml:space="preserve"> </w:t>
      </w:r>
      <w:r>
        <w:t xml:space="preserve">Ministry of Environment of Chile. (2023).</w:t>
      </w:r>
      <w:r>
        <w:t xml:space="preserve"> </w:t>
      </w:r>
      <w:r>
        <w:rPr>
          <w:iCs/>
          <w:i/>
        </w:rPr>
        <w:t xml:space="preserve">Environmental Quality Standards for Air and Water in Chile</w:t>
      </w:r>
      <w:r>
        <w:t xml:space="preserve">. Santiago: CONAMA.</w:t>
      </w:r>
      <w:r>
        <w:br/>
      </w:r>
      <w:r>
        <w:rPr>
          <w:bCs/>
          <w:b/>
        </w:rPr>
        <w:t xml:space="preserve">2.</w:t>
      </w:r>
      <w:r>
        <w:t xml:space="preserve"> </w:t>
      </w:r>
      <w:r>
        <w:t xml:space="preserve">Smith, J., &amp; Rodriguez, L. (2021). "Green Chemistry Practices in Urban Pollution Monitoring."</w:t>
      </w:r>
      <w:r>
        <w:t xml:space="preserve"> </w:t>
      </w:r>
      <w:r>
        <w:rPr>
          <w:iCs/>
          <w:i/>
        </w:rPr>
        <w:t xml:space="preserve">Journal of Environmental Analytical Chemistry</w:t>
      </w:r>
      <w:r>
        <w:t xml:space="preserve">, 18(4), 56-72.</w:t>
      </w:r>
      <w:r>
        <w:br/>
      </w:r>
      <w:r>
        <w:rPr>
          <w:bCs/>
          <w:b/>
        </w:rPr>
        <w:t xml:space="preserve">3.</w:t>
      </w:r>
      <w:r>
        <w:t xml:space="preserve"> </w:t>
      </w:r>
      <w:r>
        <w:t xml:space="preserve">Universidad de Chile. (2022).</w:t>
      </w:r>
      <w:r>
        <w:t xml:space="preserve"> </w:t>
      </w:r>
      <w:r>
        <w:rPr>
          <w:iCs/>
          <w:i/>
        </w:rPr>
        <w:t xml:space="preserve">Case Study: Air Quality Analysis in Santiago’s Metropolitan Area</w:t>
      </w:r>
      <w:r>
        <w:t xml:space="preserve">. Santiago: Faculty of Chemical Engineering.</w:t>
      </w:r>
      <w:r>
        <w:br/>
      </w:r>
      <w:r>
        <w:rPr>
          <w:bCs/>
          <w:b/>
        </w:rPr>
        <w:t xml:space="preserve">4.</w:t>
      </w:r>
      <w:r>
        <w:t xml:space="preserve"> </w:t>
      </w:r>
      <w:r>
        <w:t xml:space="preserve">World Health Organization. (2021).</w:t>
      </w:r>
      <w:r>
        <w:t xml:space="preserve"> </w:t>
      </w:r>
      <w:r>
        <w:rPr>
          <w:iCs/>
          <w:i/>
        </w:rPr>
        <w:t xml:space="preserve">Air Pollution and Health</w:t>
      </w:r>
      <w:r>
        <w:t xml:space="preserve">. Geneva: WHO Publications.</w:t>
      </w:r>
    </w:p>
    <w:bookmarkEnd w:id="25"/>
    <w:bookmarkStart w:id="26" w:name="acknowledgments"/>
    <w:p>
      <w:pPr>
        <w:pStyle w:val="Heading2"/>
      </w:pPr>
      <w:r>
        <w:t xml:space="preserve">Acknowledgments</w:t>
      </w:r>
    </w:p>
    <w:p>
      <w:pPr>
        <w:pStyle w:val="FirstParagraph"/>
      </w:pPr>
      <w:r>
        <w:t xml:space="preserve">This Undergraduate Thesis was conducted under the supervision of Dr. Maria Fernandez, Department of Environmental Chemistry, Universidad de Chile, Santiago. The author extends gratitude to the laboratory staff at the Faculty of Chemical Sciences for their support and to the residents of Santiago for their participation in community outreach programs.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Sustainable Methods in Chemical Analysis for Environmental Monitoring – A Case Study in Chile, Santiago</dc:title>
  <dc:creator/>
  <dc:language>en</dc:language>
  <cp:keywords/>
  <dcterms:created xsi:type="dcterms:W3CDTF">2026-07-22T02:35:24Z</dcterms:created>
  <dcterms:modified xsi:type="dcterms:W3CDTF">2026-07-22T02:35:24Z</dcterms:modified>
</cp:coreProperties>
</file>

<file path=docProps/custom.xml><?xml version="1.0" encoding="utf-8"?>
<Properties xmlns="http://schemas.openxmlformats.org/officeDocument/2006/custom-properties" xmlns:vt="http://schemas.openxmlformats.org/officeDocument/2006/docPropsVTypes"/>
</file>