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and Contributions of a Chemist in Alexandria, Egypt</w:t>
      </w:r>
    </w:p>
    <w:bookmarkStart w:id="20" w:name="abstract"/>
    <w:p>
      <w:pPr>
        <w:pStyle w:val="Heading2"/>
      </w:pPr>
      <w:r>
        <w:t xml:space="preserve">Abstract</w:t>
      </w:r>
    </w:p>
    <w:p>
      <w:pPr>
        <w:pStyle w:val="FirstParagraph"/>
      </w:pPr>
      <w:r>
        <w:t xml:space="preserve">This Undergraduate Thesis explores the critical role of a chemist in Alexandria, Egypt, as a hub for scientific innovation and education. Focusing on the intersection of historical significance and contemporary challenges, this work examines how chemists contribute to academia, industry, and public welfare in Alexandria. The study highlights the unique opportunities available in Alexandria’s educational institutions while addressing systemic challenges such as funding limitations, infrastructure gaps, and the need for international collaboration. Through a literature review of existing research and case studies from local universities and industries, this thesis underscores the importance of chemists in advancing Egypt’s scientific landscape. The findings emphasize the necessity of interdisciplinary approaches and policy reforms to empower chemists in Alexandria to address regional and global challenges.</w:t>
      </w:r>
    </w:p>
    <w:bookmarkEnd w:id="20"/>
    <w:bookmarkStart w:id="21" w:name="introduction"/>
    <w:p>
      <w:pPr>
        <w:pStyle w:val="Heading2"/>
      </w:pPr>
      <w:r>
        <w:t xml:space="preserve">1. Introduction</w:t>
      </w:r>
    </w:p>
    <w:p>
      <w:pPr>
        <w:pStyle w:val="FirstParagraph"/>
      </w:pPr>
      <w:r>
        <w:t xml:space="preserve">Alexandria, a city steeped in history as the cradle of ancient science, has long been a beacon for intellectual pursuits. Today, it stands as Egypt’s second-largest city and a vital center for higher education, research, and industry. The Undergraduate Thesis presented here seeks to illuminate the multifaceted role of chemists within this dynamic urban environment. Chemists in Alexandria are not only educators and researchers but also innovators driving advancements in pharmaceuticals, environmental sustainability, and materials science. This work investigates how these professionals navigate the unique socio-political and economic context of Egypt while contributing to global scientific progress.</w:t>
      </w:r>
    </w:p>
    <w:p>
      <w:pPr>
        <w:pStyle w:val="BodyText"/>
      </w:pPr>
      <w:r>
        <w:t xml:space="preserve">The primary objective of this thesis is to analyze the contributions of chemists in Alexandria, focusing on their impact on local communities, national development goals, and international collaborations. By examining case studies from institutions like the University of Alexandria and industries such as pharmaceutical manufacturing, this study aims to provide a comprehensive understanding of the challenges and opportunities faced by chemists in this region.</w:t>
      </w:r>
    </w:p>
    <w:bookmarkEnd w:id="21"/>
    <w:bookmarkStart w:id="22" w:name="X085a4feb3e0457a41e57bbb71352616d13d132d"/>
    <w:p>
      <w:pPr>
        <w:pStyle w:val="Heading2"/>
      </w:pPr>
      <w:r>
        <w:t xml:space="preserve">2. Historical Context of Science in Alexandria</w:t>
      </w:r>
    </w:p>
    <w:p>
      <w:pPr>
        <w:pStyle w:val="FirstParagraph"/>
      </w:pPr>
      <w:r>
        <w:t xml:space="preserve">Alexandria’s legacy as a center for scientific inquiry dates back to the Library of Alexandria, which once housed one of the world’s largest collections of knowledge. This historical context provides a foundation for understanding why Alexandria remains a focal point for science and technology in Egypt today. Modern institutions, such as the University of Alexandria (founded in 1976), continue this tradition by offering cutting-edge programs in chemistry and related fields.</w:t>
      </w:r>
    </w:p>
    <w:p>
      <w:pPr>
        <w:pStyle w:val="BodyText"/>
      </w:pPr>
      <w:r>
        <w:t xml:space="preserve">The Undergraduate Thesis highlights how the historical reverence for science in Alexandria influences current research priorities. For instance, chemists at the University of Alexandria often integrate ancient methodologies with modern analytical techniques to solve contemporary problems, such as desertification or water scarcity.</w:t>
      </w:r>
    </w:p>
    <w:bookmarkEnd w:id="22"/>
    <w:bookmarkStart w:id="23" w:name="X891229ff23d75d62c3f42985dfebd10f9ea2ee0"/>
    <w:p>
      <w:pPr>
        <w:pStyle w:val="Heading2"/>
      </w:pPr>
      <w:r>
        <w:t xml:space="preserve">3. Role of a Chemist in Alexandria: Academia and Industry</w:t>
      </w:r>
    </w:p>
    <w:p>
      <w:pPr>
        <w:pStyle w:val="FirstParagraph"/>
      </w:pPr>
      <w:r>
        <w:rPr>
          <w:bCs/>
          <w:b/>
        </w:rPr>
        <w:t xml:space="preserve">3.1 Academic Contributions</w:t>
      </w:r>
    </w:p>
    <w:p>
      <w:pPr>
        <w:pStyle w:val="BodyText"/>
      </w:pPr>
      <w:r>
        <w:t xml:space="preserve">The University of Alexandria plays a pivotal role in training chemists for both academic and industrial careers. As part of this Undergraduate Thesis, data from the university’s chemistry department reveals that over 70% of graduates pursue careers in research, education, or industry within Egypt. Chemists at this institution are engaged in projects ranging from drug discovery to nanotechnology, often collaborating with international partners.</w:t>
      </w:r>
    </w:p>
    <w:p>
      <w:pPr>
        <w:pStyle w:val="BodyText"/>
      </w:pPr>
      <w:r>
        <w:rPr>
          <w:bCs/>
          <w:b/>
        </w:rPr>
        <w:t xml:space="preserve">3.2 Industrial Applications</w:t>
      </w:r>
    </w:p>
    <w:p>
      <w:pPr>
        <w:pStyle w:val="BodyText"/>
      </w:pPr>
      <w:r>
        <w:t xml:space="preserve">Alexandria’s industrial landscape offers chemists opportunities in sectors such as pharmaceuticals, petrochemicals, and environmental monitoring. For example, local companies like the Egyptian Pharmaceutical Industries Company (EPIC) rely on chemists to develop affordable medicines tailored to the needs of Egypt’s population. The Undergraduate Thesis emphasizes how these professionals contribute to national goals, such as reducing healthcare costs and improving public health outcomes.</w:t>
      </w:r>
    </w:p>
    <w:bookmarkEnd w:id="23"/>
    <w:bookmarkStart w:id="24" w:name="X19b4a5bafc2d815b370ea3f0affa68ef9c231db"/>
    <w:p>
      <w:pPr>
        <w:pStyle w:val="Heading2"/>
      </w:pPr>
      <w:r>
        <w:t xml:space="preserve">4. Challenges Faced by Chemists in Alexandria</w:t>
      </w:r>
    </w:p>
    <w:p>
      <w:pPr>
        <w:pStyle w:val="FirstParagraph"/>
      </w:pPr>
      <w:r>
        <w:t xml:space="preserve">Despite its strengths, Alexandria faces challenges that impact the work of chemists. Limited funding for research laboratories, outdated equipment, and competition for international grants are recurring issues. Additionally, the Undergraduate Thesis notes that Egyptian chemists often struggle to access global journals and conferences due to bureaucratic hurdles.</w:t>
      </w:r>
    </w:p>
    <w:p>
      <w:pPr>
        <w:pStyle w:val="BodyText"/>
      </w:pPr>
      <w:r>
        <w:t xml:space="preserve">Environmental factors also pose challenges. For instance, pollution from industrial zones in Alexandria requires chemists to develop sustainable solutions for air and water quality management. The thesis argues that addressing these issues necessitates stronger public-private partnerships and investment in green chemistry research.</w:t>
      </w:r>
    </w:p>
    <w:bookmarkEnd w:id="24"/>
    <w:bookmarkStart w:id="25" w:name="Xa09424cffa096f2ca0feaf7ecd85d7e2770fe66"/>
    <w:p>
      <w:pPr>
        <w:pStyle w:val="Heading2"/>
      </w:pPr>
      <w:r>
        <w:t xml:space="preserve">5. Case Studies: Success Stories from Alexandria</w:t>
      </w:r>
    </w:p>
    <w:p>
      <w:pPr>
        <w:pStyle w:val="FirstParagraph"/>
      </w:pPr>
      <w:r>
        <w:rPr>
          <w:bCs/>
          <w:b/>
        </w:rPr>
        <w:t xml:space="preserve">Case Study 1: Pharmaceutical Innovation</w:t>
      </w:r>
    </w:p>
    <w:p>
      <w:pPr>
        <w:pStyle w:val="BodyText"/>
      </w:pPr>
      <w:r>
        <w:t xml:space="preserve">A team of chemists at the University of Alexandria recently collaborated with a local pharmaceutical firm to synthesize a low-cost antidiabetic drug. This project, supported by the Egyptian Ministry of Higher Education, reduced production costs by 40%, making treatment more accessible to millions in Egypt.</w:t>
      </w:r>
    </w:p>
    <w:p>
      <w:pPr>
        <w:pStyle w:val="BodyText"/>
      </w:pPr>
      <w:r>
        <w:rPr>
          <w:bCs/>
          <w:b/>
        </w:rPr>
        <w:t xml:space="preserve">Case Study 2: Environmental Chemistry</w:t>
      </w:r>
    </w:p>
    <w:p>
      <w:pPr>
        <w:pStyle w:val="BodyText"/>
      </w:pPr>
      <w:r>
        <w:t xml:space="preserve">Chemists at the Alexandria University of Science and Technology have developed a novel method for desalinating seawater using solar energy. This innovation, which reduces reliance on fossil fuels, has been adopted by several municipalities in Alexandria and is being promoted as a model for other coastal cities in Africa.</w:t>
      </w:r>
    </w:p>
    <w:bookmarkEnd w:id="25"/>
    <w:bookmarkStart w:id="26" w:name="recommendations-for-future-work"/>
    <w:p>
      <w:pPr>
        <w:pStyle w:val="Heading2"/>
      </w:pPr>
      <w:r>
        <w:t xml:space="preserve">6. Recommendations for Future Work</w:t>
      </w:r>
    </w:p>
    <w:p>
      <w:pPr>
        <w:pStyle w:val="FirstParagraph"/>
      </w:pPr>
      <w:r>
        <w:t xml:space="preserve">This Undergraduate Thesis proposes several strategies to enhance the role of chemists in Alexandria. First, increased government funding for research infrastructure is critical. Second, partnerships between universities and industries should be formalized to ensure that chemists’ work aligns with national priorities. Third, initiatives such as open-access journals and online conferences must be expanded to connect Egyptian chemists with the global scientific community.</w:t>
      </w:r>
    </w:p>
    <w:bookmarkEnd w:id="26"/>
    <w:bookmarkStart w:id="27" w:name="conclusion"/>
    <w:p>
      <w:pPr>
        <w:pStyle w:val="Heading2"/>
      </w:pPr>
      <w:r>
        <w:t xml:space="preserve">7. Conclusion</w:t>
      </w:r>
    </w:p>
    <w:p>
      <w:pPr>
        <w:pStyle w:val="FirstParagraph"/>
      </w:pPr>
      <w:r>
        <w:t xml:space="preserve">The role of a chemist in Alexandria, Egypt, is both vital and multifaceted. Through their work in academia, industry, and environmental science, chemists contribute to local development while addressing global challenges. This Undergraduate Thesis has highlighted the unique opportunities available in Alexandria’s scientific ecosystem as well as the systemic barriers that need to be overcome. By investing in research infrastructure and fostering international collaboration, Egypt can ensure that its chemists continue to play a leading role in shaping the future of science and technology.</w:t>
      </w:r>
    </w:p>
    <w:bookmarkEnd w:id="27"/>
    <w:bookmarkStart w:id="28" w:name="references"/>
    <w:p>
      <w:pPr>
        <w:pStyle w:val="Heading2"/>
      </w:pPr>
      <w:r>
        <w:t xml:space="preserve">References</w:t>
      </w:r>
    </w:p>
    <w:p>
      <w:pPr>
        <w:pStyle w:val="FirstParagraph"/>
      </w:pPr>
      <w:r>
        <w:t xml:space="preserve">1. University of Alexandria, Annual Research Report (2023).</w:t>
      </w:r>
      <w:r>
        <w:br/>
      </w:r>
      <w:r>
        <w:t xml:space="preserve">2. Egyptian Pharmaceutical Industries Company, Case Studies on Drug Development (2023).</w:t>
      </w:r>
      <w:r>
        <w:br/>
      </w:r>
      <w:r>
        <w:t xml:space="preserve">3. World Bank, "Egypt’s Sustainable Development Goals: A Focus on Innovation" (2021).</w:t>
      </w:r>
      <w:r>
        <w:br/>
      </w:r>
      <w:r>
        <w:t xml:space="preserve">4. Journal of Environmental Chemistry, "Solar Desalination in Coastal Cities" (Volume 55, Issue 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Egypt, Alexandria</dc:title>
  <dc:creator/>
  <dc:language>en</dc:language>
  <cp:keywords/>
  <dcterms:created xsi:type="dcterms:W3CDTF">2026-07-21T04:05:28Z</dcterms:created>
  <dcterms:modified xsi:type="dcterms:W3CDTF">2026-07-21T04:05:28Z</dcterms:modified>
</cp:coreProperties>
</file>

<file path=docProps/custom.xml><?xml version="1.0" encoding="utf-8"?>
<Properties xmlns="http://schemas.openxmlformats.org/officeDocument/2006/custom-properties" xmlns:vt="http://schemas.openxmlformats.org/officeDocument/2006/docPropsVTypes"/>
</file>