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Contemporary</w:t>
      </w:r>
      <w:r>
        <w:t xml:space="preserve"> </w:t>
      </w:r>
      <w:r>
        <w:t xml:space="preserve">Cairo,</w:t>
      </w:r>
      <w:r>
        <w:t xml:space="preserve"> </w:t>
      </w:r>
      <w:r>
        <w:t xml:space="preserve">Egypt</w:t>
      </w:r>
    </w:p>
    <w:bookmarkStart w:id="28" w:name="Xf64220713a6d9938af37349f322ec6d87799f18"/>
    <w:p>
      <w:pPr>
        <w:pStyle w:val="Heading1"/>
      </w:pPr>
      <w:r>
        <w:t xml:space="preserve">The Role of a Chemist in Contemporary Cairo, Egypt: An Undergraduate Thesis Perspective</w:t>
      </w:r>
    </w:p>
    <w:p>
      <w:pPr>
        <w:pStyle w:val="FirstParagraph"/>
      </w:pPr>
      <w:r>
        <w:rPr>
          <w:bCs/>
          <w:b/>
        </w:rPr>
        <w:t xml:space="preserve">Abstract:</w:t>
      </w:r>
      <w:r>
        <w:t xml:space="preserve"> </w:t>
      </w:r>
      <w:r>
        <w:t xml:space="preserve">This undergraduate thesis explores the multifaceted role of chemists in Cairo, Egypt, emphasizing their contributions to education, research, and industrial development. The study highlights the unique challenges and opportunities faced by chemists in a rapidly evolving urban environment like Cairo. Through an analysis of local institutions, environmental needs, and technological advancements, this work underscores the significance of chemistry as a discipline within Egypt’s capital.</w:t>
      </w:r>
    </w:p>
    <w:bookmarkStart w:id="20" w:name="introduction"/>
    <w:p>
      <w:pPr>
        <w:pStyle w:val="Heading2"/>
      </w:pPr>
      <w:r>
        <w:t xml:space="preserve">1. Introduction</w:t>
      </w:r>
    </w:p>
    <w:p>
      <w:pPr>
        <w:pStyle w:val="FirstParagraph"/>
      </w:pPr>
      <w:r>
        <w:t xml:space="preserve">Cairo, as Egypt’s capital and largest city, serves as a hub for scientific innovation and education. The role of a</w:t>
      </w:r>
      <w:r>
        <w:t xml:space="preserve"> </w:t>
      </w:r>
      <w:r>
        <w:rPr>
          <w:bCs/>
          <w:b/>
        </w:rPr>
        <w:t xml:space="preserve">chemist</w:t>
      </w:r>
      <w:r>
        <w:t xml:space="preserve"> </w:t>
      </w:r>
      <w:r>
        <w:t xml:space="preserve">in this dynamic environment is critical to addressing both local and global challenges, such as pollution control, pharmaceutical development, and sustainable resource management. This undergraduate thesis investigates the educational pathways available to aspiring chemists in Cairo, the research initiatives undertaken by local institutions, and the practical applications of chemistry in industries ranging from healthcare to manufacturing.</w:t>
      </w:r>
    </w:p>
    <w:p>
      <w:pPr>
        <w:pStyle w:val="BodyText"/>
      </w:pPr>
      <w:r>
        <w:t xml:space="preserve">Cairo’s universities—such as Cairo University (CU), Ain Shams University (ASU), and Helwan University—play a pivotal role in training future</w:t>
      </w:r>
      <w:r>
        <w:t xml:space="preserve"> </w:t>
      </w:r>
      <w:r>
        <w:rPr>
          <w:bCs/>
          <w:b/>
        </w:rPr>
        <w:t xml:space="preserve">chemists</w:t>
      </w:r>
      <w:r>
        <w:t xml:space="preserve">. These institutions not only provide theoretical knowledge but also emphasize hands-on experimentation, aligning with the needs of Egypt’s scientific community. Furthermore, Cairo’s proximity to international research networks enhances collaboration opportunities for chemists working on cutting-edge projects.</w:t>
      </w:r>
    </w:p>
    <w:bookmarkEnd w:id="20"/>
    <w:bookmarkStart w:id="21" w:name="Xc3c46c140cdc1beec55a852a1567192f60c932d"/>
    <w:p>
      <w:pPr>
        <w:pStyle w:val="Heading2"/>
      </w:pPr>
      <w:r>
        <w:t xml:space="preserve">2. Education and Training of Chemists in Cairo</w:t>
      </w:r>
    </w:p>
    <w:p>
      <w:pPr>
        <w:pStyle w:val="FirstParagraph"/>
      </w:pPr>
      <w:r>
        <w:t xml:space="preserve">The educational journey of a</w:t>
      </w:r>
      <w:r>
        <w:t xml:space="preserve"> </w:t>
      </w:r>
      <w:r>
        <w:rPr>
          <w:bCs/>
          <w:b/>
        </w:rPr>
        <w:t xml:space="preserve">chemist</w:t>
      </w:r>
      <w:r>
        <w:t xml:space="preserve"> </w:t>
      </w:r>
      <w:r>
        <w:t xml:space="preserve">in Cairo begins with a bachelor’s degree from one of the city’s esteemed universities. Courses typically cover organic, inorganic, analytical, and physical chemistry, alongside interdisciplinary topics like environmental science and nanotechnology. For example, Cairo University’s Department of Chemistry offers specialized programs that integrate practical lab work with theoretical studies.</w:t>
      </w:r>
    </w:p>
    <w:p>
      <w:pPr>
        <w:pStyle w:val="BodyText"/>
      </w:pPr>
      <w:r>
        <w:t xml:space="preserve">Graduates often pursue postgraduate studies at Egyptian or international institutions. However, challenges such as limited funding for research equipment and competition for academic positions persist. Despite these hurdles, Cairo remains a magnet for aspiring</w:t>
      </w:r>
      <w:r>
        <w:t xml:space="preserve"> </w:t>
      </w:r>
      <w:r>
        <w:rPr>
          <w:bCs/>
          <w:b/>
        </w:rPr>
        <w:t xml:space="preserve">chemists</w:t>
      </w:r>
      <w:r>
        <w:t xml:space="preserve">, drawn by its rich academic legacy and the potential to contribute to national development.</w:t>
      </w:r>
    </w:p>
    <w:bookmarkEnd w:id="21"/>
    <w:bookmarkStart w:id="22" w:name="X42d37225b5d5e1d8c782f58f54334fb6013f39f"/>
    <w:p>
      <w:pPr>
        <w:pStyle w:val="Heading2"/>
      </w:pPr>
      <w:r>
        <w:t xml:space="preserve">3. Research Contributions of Chemists in Cairo</w:t>
      </w:r>
    </w:p>
    <w:p>
      <w:pPr>
        <w:pStyle w:val="FirstParagraph"/>
      </w:pPr>
      <w:r>
        <w:t xml:space="preserve">Cairo’s chemists have made significant contributions to both academic research and industrial applications. For instance, researchers at the</w:t>
      </w:r>
      <w:r>
        <w:t xml:space="preserve"> </w:t>
      </w:r>
      <w:r>
        <w:rPr>
          <w:iCs/>
          <w:i/>
        </w:rPr>
        <w:t xml:space="preserve">Egyptian Atomic Energy Authority</w:t>
      </w:r>
      <w:r>
        <w:t xml:space="preserve"> </w:t>
      </w:r>
      <w:r>
        <w:t xml:space="preserve">(EAEA) collaborate with Cairo-based universities to develop advanced materials for renewable energy systems. Similarly, pharmaceutical companies like</w:t>
      </w:r>
      <w:r>
        <w:t xml:space="preserve"> </w:t>
      </w:r>
      <w:r>
        <w:rPr>
          <w:iCs/>
          <w:i/>
        </w:rPr>
        <w:t xml:space="preserve">Pharmaceutical Industries of Egypt (PIE)</w:t>
      </w:r>
      <w:r>
        <w:t xml:space="preserve"> </w:t>
      </w:r>
      <w:r>
        <w:t xml:space="preserve">rely on chemists to innovate drug formulations tailored to local health needs.</w:t>
      </w:r>
    </w:p>
    <w:p>
      <w:pPr>
        <w:pStyle w:val="BodyText"/>
      </w:pPr>
      <w:r>
        <w:t xml:space="preserve">A key area of focus for Cairo’s chemists is environmental chemistry. With rapid urbanization and industrial growth, the city faces issues like air pollution from vehicle emissions and water contamination. Chemists work on developing cost-effective solutions, such as catalytic converters for vehicles or adsorbents for removing heavy metals from drinking water.</w:t>
      </w:r>
    </w:p>
    <w:bookmarkEnd w:id="22"/>
    <w:bookmarkStart w:id="23" w:name="X0845583178c6b29661e990b61d0f1de37c89c5d"/>
    <w:p>
      <w:pPr>
        <w:pStyle w:val="Heading2"/>
      </w:pPr>
      <w:r>
        <w:t xml:space="preserve">4. Industrial Applications of Chemistry in Cairo</w:t>
      </w:r>
    </w:p>
    <w:p>
      <w:pPr>
        <w:pStyle w:val="FirstParagraph"/>
      </w:pPr>
      <w:r>
        <w:t xml:space="preserve">The industrial sector in Cairo heavily depends on the expertise of</w:t>
      </w:r>
      <w:r>
        <w:t xml:space="preserve"> </w:t>
      </w:r>
      <w:r>
        <w:rPr>
          <w:bCs/>
          <w:b/>
        </w:rPr>
        <w:t xml:space="preserve">chemists</w:t>
      </w:r>
      <w:r>
        <w:t xml:space="preserve">. From textile dyeing to food preservation, chemical processes underpin many economic activities. For example, the</w:t>
      </w:r>
      <w:r>
        <w:t xml:space="preserve"> </w:t>
      </w:r>
      <w:r>
        <w:rPr>
          <w:iCs/>
          <w:i/>
        </w:rPr>
        <w:t xml:space="preserve">Cairo Chemical Industries Company</w:t>
      </w:r>
      <w:r>
        <w:t xml:space="preserve"> </w:t>
      </w:r>
      <w:r>
        <w:t xml:space="preserve">employs chemists to optimize production techniques while adhering to environmental regulations.</w:t>
      </w:r>
    </w:p>
    <w:p>
      <w:pPr>
        <w:pStyle w:val="BodyText"/>
      </w:pPr>
      <w:r>
        <w:t xml:space="preserve">In the healthcare industry, Cairo’s pharmaceutical sector is a global leader. Chemists in this field are instrumental in synthesizing generic medicines that reduce healthcare costs for Egyptians. Additionally, they collaborate with international partners to develop novel treatments for diseases prevalent in the region, such as diabetes and cardiovascular disorders.</w:t>
      </w:r>
    </w:p>
    <w:bookmarkEnd w:id="23"/>
    <w:bookmarkStart w:id="24" w:name="challenges-faced-by-chemists-in-cairo"/>
    <w:p>
      <w:pPr>
        <w:pStyle w:val="Heading2"/>
      </w:pPr>
      <w:r>
        <w:t xml:space="preserve">5. Challenges Faced by Chemists in Cairo</w:t>
      </w:r>
    </w:p>
    <w:p>
      <w:pPr>
        <w:pStyle w:val="FirstParagraph"/>
      </w:pPr>
      <w:r>
        <w:t xml:space="preserve">While Cairo offers ample opportunities for</w:t>
      </w:r>
      <w:r>
        <w:t xml:space="preserve"> </w:t>
      </w:r>
      <w:r>
        <w:rPr>
          <w:bCs/>
          <w:b/>
        </w:rPr>
        <w:t xml:space="preserve">chemists</w:t>
      </w:r>
      <w:r>
        <w:t xml:space="preserve">, several challenges remain. These include limited access to high-quality laboratory equipment, a brain drain of skilled professionals to more developed countries, and the need for stronger public-private partnerships to fund research. Furthermore, the demand for sustainable practices in industries often clashes with economic constraints.</w:t>
      </w:r>
    </w:p>
    <w:p>
      <w:pPr>
        <w:pStyle w:val="BodyText"/>
      </w:pPr>
      <w:r>
        <w:t xml:space="preserve">Educational institutions also face pressure to modernize curricula to keep pace with global advancements in chemistry. This necessitates continuous investment in training faculty and updating facilities.</w:t>
      </w:r>
    </w:p>
    <w:bookmarkEnd w:id="24"/>
    <w:bookmarkStart w:id="25" w:name="future-prospects-for-chemists-in-cairo"/>
    <w:p>
      <w:pPr>
        <w:pStyle w:val="Heading2"/>
      </w:pPr>
      <w:r>
        <w:t xml:space="preserve">6. Future Prospects for Chemists in Cairo</w:t>
      </w:r>
    </w:p>
    <w:p>
      <w:pPr>
        <w:pStyle w:val="FirstParagraph"/>
      </w:pPr>
      <w:r>
        <w:t xml:space="preserve">The future of</w:t>
      </w:r>
      <w:r>
        <w:t xml:space="preserve"> </w:t>
      </w:r>
      <w:r>
        <w:rPr>
          <w:bCs/>
          <w:b/>
        </w:rPr>
        <w:t xml:space="preserve">chemists</w:t>
      </w:r>
      <w:r>
        <w:t xml:space="preserve"> </w:t>
      </w:r>
      <w:r>
        <w:t xml:space="preserve">in Cairo is promising, driven by Egypt’s vision to become a regional leader in science and technology. Initiatives like the</w:t>
      </w:r>
      <w:r>
        <w:t xml:space="preserve"> </w:t>
      </w:r>
      <w:r>
        <w:rPr>
          <w:iCs/>
          <w:i/>
        </w:rPr>
        <w:t xml:space="preserve">New Administrative Capital</w:t>
      </w:r>
      <w:r>
        <w:t xml:space="preserve"> </w:t>
      </w:r>
      <w:r>
        <w:t xml:space="preserve">project aim to create state-of-the-art research centers that will attract top talent and foster innovation.</w:t>
      </w:r>
    </w:p>
    <w:p>
      <w:pPr>
        <w:pStyle w:val="BodyText"/>
      </w:pPr>
      <w:r>
        <w:t xml:space="preserve">Chef Chemists are increasingly engaging with startups and tech hubs, such as</w:t>
      </w:r>
      <w:r>
        <w:t xml:space="preserve"> </w:t>
      </w:r>
      <w:r>
        <w:rPr>
          <w:iCs/>
          <w:i/>
        </w:rPr>
        <w:t xml:space="preserve">Carleton Startup Lab</w:t>
      </w:r>
      <w:r>
        <w:t xml:space="preserve">, to commercialize their research. For example, biodegradable polymer development by Cairo-based teams is gaining traction in the global market.</w:t>
      </w:r>
    </w:p>
    <w:bookmarkEnd w:id="25"/>
    <w:bookmarkStart w:id="26" w:name="conclusion"/>
    <w:p>
      <w:pPr>
        <w:pStyle w:val="Heading2"/>
      </w:pPr>
      <w:r>
        <w:t xml:space="preserve">7. Conclusion</w:t>
      </w:r>
    </w:p>
    <w:p>
      <w:pPr>
        <w:pStyle w:val="FirstParagraph"/>
      </w:pPr>
      <w:r>
        <w:t xml:space="preserve">This undergraduate thesis has highlighted the vital role of</w:t>
      </w:r>
      <w:r>
        <w:t xml:space="preserve"> </w:t>
      </w:r>
      <w:r>
        <w:rPr>
          <w:bCs/>
          <w:b/>
        </w:rPr>
        <w:t xml:space="preserve">chemists</w:t>
      </w:r>
      <w:r>
        <w:t xml:space="preserve"> </w:t>
      </w:r>
      <w:r>
        <w:t xml:space="preserve">in shaping Cairo’s scientific and industrial landscape. From advancing environmental sustainability to driving pharmaceutical innovation, their contributions are indispensable to Egypt’s progress. While challenges exist, the resilience and creativity of Cairo’s chemist community ensure that the field remains dynamic and impactful.</w:t>
      </w:r>
    </w:p>
    <w:p>
      <w:pPr>
        <w:pStyle w:val="BodyText"/>
      </w:pPr>
      <w:r>
        <w:t xml:space="preserve">As future</w:t>
      </w:r>
      <w:r>
        <w:t xml:space="preserve"> </w:t>
      </w:r>
      <w:r>
        <w:rPr>
          <w:bCs/>
          <w:b/>
        </w:rPr>
        <w:t xml:space="preserve">chemists</w:t>
      </w:r>
      <w:r>
        <w:t xml:space="preserve">, students in Cairo must embrace interdisciplinary learning, ethical responsibility, and global collaboration to address the complex issues facing their city. The journey of becoming a chemist in Egypt’s capital is not only a personal endeavor but also a contribution to the nation’s scientific heritage.</w:t>
      </w:r>
    </w:p>
    <w:bookmarkEnd w:id="26"/>
    <w:bookmarkStart w:id="27" w:name="references"/>
    <w:p>
      <w:pPr>
        <w:pStyle w:val="Heading2"/>
      </w:pPr>
      <w:r>
        <w:t xml:space="preserve">8. References</w:t>
      </w:r>
    </w:p>
    <w:p>
      <w:pPr>
        <w:numPr>
          <w:ilvl w:val="0"/>
          <w:numId w:val="1001"/>
        </w:numPr>
        <w:pStyle w:val="Compact"/>
      </w:pPr>
      <w:r>
        <w:t xml:space="preserve">Cairo University Department of Chemistry. (2023).</w:t>
      </w:r>
      <w:r>
        <w:t xml:space="preserve"> </w:t>
      </w:r>
      <w:r>
        <w:rPr>
          <w:iCs/>
          <w:i/>
        </w:rPr>
        <w:t xml:space="preserve">Undergraduate Curriculum Overview</w:t>
      </w:r>
      <w:r>
        <w:t xml:space="preserve">.</w:t>
      </w:r>
    </w:p>
    <w:p>
      <w:pPr>
        <w:numPr>
          <w:ilvl w:val="0"/>
          <w:numId w:val="1001"/>
        </w:numPr>
        <w:pStyle w:val="Compact"/>
      </w:pPr>
      <w:r>
        <w:t xml:space="preserve">Egyptian Atomic Energy Authority (EAEA). (2023).</w:t>
      </w:r>
      <w:r>
        <w:t xml:space="preserve"> </w:t>
      </w:r>
      <w:r>
        <w:rPr>
          <w:iCs/>
          <w:i/>
        </w:rPr>
        <w:t xml:space="preserve">Research in Renewable Materials</w:t>
      </w:r>
      <w:r>
        <w:t xml:space="preserve">.</w:t>
      </w:r>
    </w:p>
    <w:p>
      <w:pPr>
        <w:numPr>
          <w:ilvl w:val="0"/>
          <w:numId w:val="1001"/>
        </w:numPr>
        <w:pStyle w:val="Compact"/>
      </w:pPr>
      <w:r>
        <w:t xml:space="preserve">New Administrative Capital Development Plan. (2023). Ministry of Housing, Egypt.</w:t>
      </w:r>
    </w:p>
    <w:p>
      <w:pPr>
        <w:pStyle w:val="FirstParagraph"/>
      </w:pPr>
      <w:r>
        <w:rPr>
          <w:bCs/>
          <w:b/>
        </w:rPr>
        <w:t xml:space="preserve">Keywords:</w:t>
      </w:r>
      <w:r>
        <w:t xml:space="preserve"> </w:t>
      </w:r>
      <w:r>
        <w:t xml:space="preserve">Undergraduate Thesis, Chemist, Egypt Cairo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Contemporary Cairo, Egypt</dc:title>
  <dc:creator/>
  <dc:language>en</dc:language>
  <cp:keywords/>
  <dcterms:created xsi:type="dcterms:W3CDTF">2026-07-19T19:57:07Z</dcterms:created>
  <dcterms:modified xsi:type="dcterms:W3CDTF">2026-07-19T19:57:07Z</dcterms:modified>
</cp:coreProperties>
</file>

<file path=docProps/custom.xml><?xml version="1.0" encoding="utf-8"?>
<Properties xmlns="http://schemas.openxmlformats.org/officeDocument/2006/custom-properties" xmlns:vt="http://schemas.openxmlformats.org/officeDocument/2006/docPropsVTypes"/>
</file>