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92cb0102ce0d0bcddae3ee5cfd6744f3d962775"/>
    <w:p>
      <w:pPr>
        <w:pStyle w:val="Heading1"/>
      </w:pPr>
      <w:r>
        <w:t xml:space="preserve">Undergraduate Thesis: The Role of a Chemist in India Bangalore</w:t>
      </w:r>
    </w:p>
    <w:p>
      <w:pPr>
        <w:pStyle w:val="FirstParagraph"/>
      </w:pPr>
      <w:r>
        <w:rPr>
          <w:bCs/>
          <w:b/>
        </w:rPr>
        <w:t xml:space="preserve">Abstract:</w:t>
      </w:r>
    </w:p>
    <w:p>
      <w:pPr>
        <w:pStyle w:val="BodyText"/>
      </w:pPr>
      <w:r>
        <w:t xml:space="preserve">This Undergraduate Thesis explores the multifaceted role of a chemist in the context of India, with a specific focus on Bangalore. As one of the fastest-growing cities in India, Bangalore presents unique challenges and opportunities for chemical research and application. This document aims to analyze how chemists contribute to fields such as pharmaceuticals, environmental science, materials engineering, and industrial innovation within the city. By examining local institutions like the Indian Institute of Science (IISc) and other educational hubs in Bangalore, this thesis highlights the evolving responsibilities of a chemist in addressing urban and global challenges while aligning with India’s developmental goals.</w:t>
      </w:r>
    </w:p>
    <w:bookmarkStart w:id="20" w:name="introduction"/>
    <w:p>
      <w:pPr>
        <w:pStyle w:val="Heading2"/>
      </w:pPr>
      <w:r>
        <w:t xml:space="preserve">1. Introduction</w:t>
      </w:r>
    </w:p>
    <w:p>
      <w:pPr>
        <w:pStyle w:val="FirstParagraph"/>
      </w:pPr>
      <w:r>
        <w:t xml:space="preserve">Bangalore, often referred to as the "Silicon Valley of India," is not only a hub for information technology but also a thriving center for chemical sciences. The city’s rapid urbanization, industrial growth, and emphasis on innovation have created a dynamic environment where chemists play a pivotal role. From developing eco-friendly materials to advancing drug discovery and pollution control, the work of chemists in Bangalore is integral to India’s scientific and economic progress.</w:t>
      </w:r>
    </w:p>
    <w:p>
      <w:pPr>
        <w:pStyle w:val="BodyText"/>
      </w:pPr>
      <w:r>
        <w:t xml:space="preserve">The purpose of this thesis is to critically evaluate the contributions of a Chemist in India, particularly within the context of Bangalore. It delves into academic training, research opportunities, industry collaborations, and societal impact. The study also addresses how global trends in chemistry intersect with local needs in Bangalore.</w:t>
      </w:r>
    </w:p>
    <w:bookmarkEnd w:id="20"/>
    <w:bookmarkStart w:id="21" w:name="the-role-of-a-chemist-in-modern-india"/>
    <w:p>
      <w:pPr>
        <w:pStyle w:val="Heading2"/>
      </w:pPr>
      <w:r>
        <w:t xml:space="preserve">2. The Role of a Chemist in Modern India</w:t>
      </w:r>
    </w:p>
    <w:p>
      <w:pPr>
        <w:pStyle w:val="FirstParagraph"/>
      </w:pPr>
      <w:r>
        <w:t xml:space="preserve">In modern India, a Chemist is not limited to laboratory work but engages in interdisciplinary projects that span academia, industry, and public service. In Bangalore, chemists are involved in:</w:t>
      </w:r>
    </w:p>
    <w:p>
      <w:pPr>
        <w:numPr>
          <w:ilvl w:val="0"/>
          <w:numId w:val="1001"/>
        </w:numPr>
        <w:pStyle w:val="Compact"/>
      </w:pPr>
      <w:r>
        <w:rPr>
          <w:bCs/>
          <w:b/>
        </w:rPr>
        <w:t xml:space="preserve">Pharmaceutical Research:</w:t>
      </w:r>
      <w:r>
        <w:t xml:space="preserve"> </w:t>
      </w:r>
      <w:r>
        <w:t xml:space="preserve">Collaborating with companies like Dr. Reddy’s Laboratories and Cipla to develop affordable medicines for both domestic and international markets.</w:t>
      </w:r>
    </w:p>
    <w:p>
      <w:pPr>
        <w:numPr>
          <w:ilvl w:val="0"/>
          <w:numId w:val="1001"/>
        </w:numPr>
        <w:pStyle w:val="Compact"/>
      </w:pPr>
      <w:r>
        <w:rPr>
          <w:bCs/>
          <w:b/>
        </w:rPr>
        <w:t xml:space="preserve">Environmental Science:</w:t>
      </w:r>
      <w:r>
        <w:t xml:space="preserve"> </w:t>
      </w:r>
      <w:r>
        <w:t xml:space="preserve">Addressing pollution in Bangalore’s lakes, air quality, and water resources through chemical analysis and sustainable solutions.</w:t>
      </w:r>
    </w:p>
    <w:p>
      <w:pPr>
        <w:numPr>
          <w:ilvl w:val="0"/>
          <w:numId w:val="1001"/>
        </w:numPr>
        <w:pStyle w:val="Compact"/>
      </w:pPr>
      <w:r>
        <w:rPr>
          <w:bCs/>
          <w:b/>
        </w:rPr>
        <w:t xml:space="preserve">Materials Engineering:</w:t>
      </w:r>
      <w:r>
        <w:t xml:space="preserve"> </w:t>
      </w:r>
      <w:r>
        <w:t xml:space="preserve">Innovating in nanotechnology, polymer science, and green chemistry to support India’s manufacturing sector.</w:t>
      </w:r>
    </w:p>
    <w:bookmarkEnd w:id="21"/>
    <w:bookmarkStart w:id="22" w:name="X5853d80ca1897b314e112b6a8af8e03689af74a"/>
    <w:p>
      <w:pPr>
        <w:pStyle w:val="Heading2"/>
      </w:pPr>
      <w:r>
        <w:t xml:space="preserve">3. Educational Institutions in Bangalore Shaping Chemists</w:t>
      </w:r>
    </w:p>
    <w:p>
      <w:pPr>
        <w:pStyle w:val="FirstParagraph"/>
      </w:pPr>
      <w:r>
        <w:t xml:space="preserve">Bangalore is home to premier educational institutions that nurture the next generation of chemists. The</w:t>
      </w:r>
      <w:r>
        <w:t xml:space="preserve"> </w:t>
      </w:r>
      <w:r>
        <w:rPr>
          <w:iCs/>
          <w:i/>
        </w:rPr>
        <w:t xml:space="preserve">Indian Institute of Science (IISc)</w:t>
      </w:r>
      <w:r>
        <w:t xml:space="preserve">,</w:t>
      </w:r>
      <w:r>
        <w:t xml:space="preserve"> </w:t>
      </w:r>
      <w:r>
        <w:rPr>
          <w:iCs/>
          <w:i/>
        </w:rPr>
        <w:t xml:space="preserve">Indian Institute of Technology (IIT) Bombay-Bangalore Campus</w:t>
      </w:r>
      <w:r>
        <w:t xml:space="preserve">, and universities like</w:t>
      </w:r>
      <w:r>
        <w:t xml:space="preserve"> </w:t>
      </w:r>
      <w:r>
        <w:rPr>
          <w:iCs/>
          <w:i/>
        </w:rPr>
        <w:t xml:space="preserve">PES University</w:t>
      </w:r>
      <w:r>
        <w:t xml:space="preserve"> </w:t>
      </w:r>
      <w:r>
        <w:t xml:space="preserve">and</w:t>
      </w:r>
      <w:r>
        <w:t xml:space="preserve"> </w:t>
      </w:r>
      <w:r>
        <w:rPr>
          <w:iCs/>
          <w:i/>
        </w:rPr>
        <w:t xml:space="preserve">JSS Science &amp; Technology University</w:t>
      </w:r>
      <w:r>
        <w:t xml:space="preserve"> </w:t>
      </w:r>
      <w:r>
        <w:t xml:space="preserve">offer cutting-edge programs in chemistry. These institutions emphasize hands-on learning, research projects, and collaborations with industries, ensuring that students are equipped to meet the demands of a globalized scientific community.</w:t>
      </w:r>
    </w:p>
    <w:p>
      <w:pPr>
        <w:pStyle w:val="BodyText"/>
      </w:pPr>
      <w:r>
        <w:t xml:space="preserve">The curriculum in these institutions includes advanced coursework in organic chemistry, analytical techniques (e.g., NMR, IR spectroscopy), and computational modeling. Additionally, students are encouraged to engage in internships with organizations like the Central Pollution Control Board or startups focused on sustainable chemistry.</w:t>
      </w:r>
    </w:p>
    <w:bookmarkEnd w:id="22"/>
    <w:bookmarkStart w:id="23" w:name="research-opportunities-and-challenges"/>
    <w:p>
      <w:pPr>
        <w:pStyle w:val="Heading2"/>
      </w:pPr>
      <w:r>
        <w:t xml:space="preserve">4. Research Opportunities and Challenges</w:t>
      </w:r>
    </w:p>
    <w:p>
      <w:pPr>
        <w:pStyle w:val="FirstParagraph"/>
      </w:pPr>
      <w:r>
        <w:t xml:space="preserve">Bangalore provides a unique platform for chemists to tackle urban-specific challenges. For instance, the city’s high levels of air pollution have spurred research into catalytic converters, air filtration systems, and biodegradable materials. Similarly, the need for clean water has driven innovation in desalination technologies and chemical sensors.</w:t>
      </w:r>
    </w:p>
    <w:p>
      <w:pPr>
        <w:pStyle w:val="BodyText"/>
      </w:pPr>
      <w:r>
        <w:t xml:space="preserve">However, challenges such as funding constraints for academic research, competition with private industries for talent, and the need to balance theoretical knowledge with practical applications remain significant. The thesis argues that fostering partnerships between academia and industry can mitigate these issues while promoting interdisciplinary collaboration.</w:t>
      </w:r>
    </w:p>
    <w:bookmarkEnd w:id="23"/>
    <w:bookmarkStart w:id="24" w:name="X2885c4d1e2df11c597c04192494edd7c30eaba3"/>
    <w:p>
      <w:pPr>
        <w:pStyle w:val="Heading2"/>
      </w:pPr>
      <w:r>
        <w:t xml:space="preserve">5. Case Study: Chemical Innovations in Bangalore</w:t>
      </w:r>
    </w:p>
    <w:p>
      <w:pPr>
        <w:pStyle w:val="FirstParagraph"/>
      </w:pPr>
      <w:r>
        <w:t xml:space="preserve">One notable example of a Chemist’s impact in Bangalore is the development of biodegradable plastics by researchers at IISc. These materials, designed to break down rapidly in natural environments, address the city’s growing waste management crisis. Another case involves the use of chemical analysis to monitor heavy metal contamination in Bangalore’s groundwater, enabling targeted remediation efforts.</w:t>
      </w:r>
    </w:p>
    <w:p>
      <w:pPr>
        <w:pStyle w:val="BodyText"/>
      </w:pPr>
      <w:r>
        <w:t xml:space="preserve">These examples underscore how a Chemist’s expertise can directly improve quality of life while aligning with India’s Sustainable Development Goals (SDGs).</w:t>
      </w:r>
    </w:p>
    <w:bookmarkEnd w:id="24"/>
    <w:bookmarkStart w:id="25" w:name="conclusion"/>
    <w:p>
      <w:pPr>
        <w:pStyle w:val="Heading2"/>
      </w:pPr>
      <w:r>
        <w:t xml:space="preserve">6. Conclusion</w:t>
      </w:r>
    </w:p>
    <w:p>
      <w:pPr>
        <w:pStyle w:val="FirstParagraph"/>
      </w:pPr>
      <w:r>
        <w:t xml:space="preserve">The role of a Chemist in India, particularly in Bangalore, is both diverse and vital. From driving technological advancements to solving environmental crises, chemists are at the forefront of shaping the nation’s scientific future. As Bangalore continues to grow as a center for innovation, it is imperative that educational institutions and industries collaborate to provide chemists with the tools and opportunities needed to thrive. This Undergraduate Thesis highlights the importance of nurturing chemical sciences in India while emphasizing their transformative potential for cities like Bangalore.</w:t>
      </w:r>
    </w:p>
    <w:p>
      <w:pPr>
        <w:pStyle w:val="BodyText"/>
      </w:pPr>
      <w:r>
        <w:rPr>
          <w:bCs/>
          <w:b/>
        </w:rPr>
        <w:t xml:space="preserve">Keywords:</w:t>
      </w:r>
      <w:r>
        <w:t xml:space="preserve"> </w:t>
      </w:r>
      <w:r>
        <w:t xml:space="preserve">Undergraduate Thesis, Chemist, India Bangalore</w:t>
      </w:r>
    </w:p>
    <w:p>
      <w:pPr>
        <w:pStyle w:val="BodyText"/>
      </w:pPr>
      <w:r>
        <w:rPr>
          <w:iCs/>
          <w:i/>
        </w:rPr>
        <w:t xml:space="preserve">Word Count: 810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India Bangalore</dc:title>
  <dc:creator/>
  <dc:language>en</dc:language>
  <cp:keywords/>
  <dcterms:created xsi:type="dcterms:W3CDTF">2026-07-20T15:57:58Z</dcterms:created>
  <dcterms:modified xsi:type="dcterms:W3CDTF">2026-07-20T15:57:58Z</dcterms:modified>
</cp:coreProperties>
</file>

<file path=docProps/custom.xml><?xml version="1.0" encoding="utf-8"?>
<Properties xmlns="http://schemas.openxmlformats.org/officeDocument/2006/custom-properties" xmlns:vt="http://schemas.openxmlformats.org/officeDocument/2006/docPropsVTypes"/>
</file>