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Chemist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undergraduate-thesis-title"/>
    <w:p>
      <w:pPr>
        <w:pStyle w:val="Heading1"/>
      </w:pPr>
      <w:r>
        <w:t xml:space="preserve">Undergraduate Thesis Title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Indonesia Jakarta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a Chemist in addressing contemporary challenges faced by Indonesia, particularly in Jakarta. Through a combination of experimental analysis and literature review, this study investigates how chemical principles can contribute to sustainable development, environmental conservation, and industrial innovation within the context of Jakarta's rapidly urbanizing landscape. The research emphasizes the significance of chemistry as a discipline for solving real-world problems in Indonesia Jakarta, highlighting its potential to bridge scientific knowledge with societal needs. By integrating theoretical frameworks with practical applications, this thesis aims to provide a foundation for future chemical research in the region.</w:t>
      </w:r>
    </w:p>
    <w:bookmarkEnd w:id="20"/>
    <w:bookmarkStart w:id="21" w:name="introduction"/>
    <w:p>
      <w:pPr>
        <w:pStyle w:val="Heading2"/>
      </w:pPr>
      <w:r>
        <w:t xml:space="preserve">1. Introduction</w:t>
      </w:r>
    </w:p>
    <w:p>
      <w:pPr>
        <w:pStyle w:val="FirstParagraph"/>
      </w:pPr>
      <w:r>
        <w:t xml:space="preserve">Jakarta, as the capital of Indonesia and one of the most densely populated cities in Southeast Asia, faces unique environmental and industrial challenges. Issues such as air pollution, water contamination, and waste management require interdisciplinary approaches to find sustainable solutions. As a Chemist, understanding the molecular interactions that underpin these problems is critical for developing effective strategies to mitigate their impact.</w:t>
      </w:r>
    </w:p>
    <w:p>
      <w:pPr>
        <w:pStyle w:val="BodyText"/>
      </w:pPr>
      <w:r>
        <w:t xml:space="preserve">This Undergraduate Thesis focuses on the role of chemical research in addressing Jakarta's environmental and industrial needs. By examining case studies related to pollution control, material science, and pharmaceutical development, this study highlights how a Chemist can contribute to Indonesia Jakarta's growth while ensuring ecological balance. The thesis also explores the academic and professional opportunities available for Chemists in Indonesia Jakarta.</w:t>
      </w:r>
    </w:p>
    <w:bookmarkEnd w:id="21"/>
    <w:bookmarkStart w:id="22" w:name="literature-review"/>
    <w:p>
      <w:pPr>
        <w:pStyle w:val="Heading2"/>
      </w:pPr>
      <w:r>
        <w:t xml:space="preserve">2. Literature Review</w:t>
      </w:r>
    </w:p>
    <w:p>
      <w:pPr>
        <w:pStyle w:val="FirstParagraph"/>
      </w:pPr>
      <w:r>
        <w:t xml:space="preserve">The field of chemistry is central to modern scientific advancements, with applications ranging from environmental science to biotechnology. In Indonesia Jakarta, the demand for chemists has grown due to industrialization and the need for sustainable development. For instance, chemical engineers are involved in designing processes to reduce emissions from factories in Jakarta's industrial zones.</w:t>
      </w:r>
    </w:p>
    <w:p>
      <w:pPr>
        <w:pStyle w:val="BodyText"/>
      </w:pPr>
      <w:r>
        <w:t xml:space="preserve">Research by [Author Name] (Year) highlights the importance of chemistry in managing solid waste. In Jakarta, where landfills are reaching capacity, chemical degradation methods offer viable alternatives for waste treatment. Similarly, studies on air quality indicate that chemists play a key role in analyzing pollutants such as NOx and VOCs (volatile organic compounds), which are prevalent in Jakarta's urban atmosphere.</w:t>
      </w:r>
    </w:p>
    <w:bookmarkEnd w:id="22"/>
    <w:bookmarkStart w:id="23" w:name="methodology"/>
    <w:p>
      <w:pPr>
        <w:pStyle w:val="Heading2"/>
      </w:pPr>
      <w:r>
        <w:t xml:space="preserve">3. Methodology</w:t>
      </w:r>
    </w:p>
    <w:p>
      <w:pPr>
        <w:pStyle w:val="FirstParagraph"/>
      </w:pPr>
      <w:r>
        <w:t xml:space="preserve">This study employed a mixed-methods approach, combining experimental analysis with qualitative research. For the experimental component, soil and water samples were collected from different neighborhoods in Jakarta to test for heavy metal contamination using atomic absorption spectroscopy (AAS). The results were compared to Indonesian Ministry of Environment standards.</w:t>
      </w:r>
    </w:p>
    <w:p>
      <w:pPr>
        <w:pStyle w:val="BodyText"/>
      </w:pPr>
      <w:r>
        <w:t xml:space="preserve">Qualitative data was gathered through interviews with local chemists working in Jakarta's industries and research institutions. These interviews aimed to understand the challenges and opportunities faced by Chemists in Indonesia Jakarta. Additionally, a review of recent publications on chemical innovations in Southeast Asia provided context for this research.</w:t>
      </w:r>
    </w:p>
    <w:bookmarkEnd w:id="23"/>
    <w:bookmarkStart w:id="24" w:name="results-and-discussion"/>
    <w:p>
      <w:pPr>
        <w:pStyle w:val="Heading2"/>
      </w:pPr>
      <w:r>
        <w:t xml:space="preserve">4. Results and Discussion</w:t>
      </w:r>
    </w:p>
    <w:p>
      <w:pPr>
        <w:pStyle w:val="FirstParagraph"/>
      </w:pPr>
      <w:r>
        <w:t xml:space="preserve">The experimental analysis revealed high levels of lead (Pb) and arsenic (As) in soil samples near industrial zones in Jakarta, exceeding the Indonesian safety limits. This underscores the need for chemists to develop low-cost remediation techniques tailored to Jakarta's specific environmental conditions.</w:t>
      </w:r>
    </w:p>
    <w:p>
      <w:pPr>
        <w:pStyle w:val="BodyText"/>
      </w:pPr>
      <w:r>
        <w:t xml:space="preserve">Interviews with local Chemists highlighted several challenges, including limited funding for research and a lack of collaboration between academia and industry. However, participants also noted growing opportunities in fields such as green chemistry and pharmaceutical development, driven by Indonesia's focus on domestic manufacturing.</w:t>
      </w:r>
    </w:p>
    <w:p>
      <w:pPr>
        <w:pStyle w:val="BodyText"/>
      </w:pPr>
      <w:r>
        <w:t xml:space="preserve">The findings align with global trends in chemical research, emphasizing the importance of localized solutions. For example, chemists in Jakarta are increasingly focusing on biodegradable materials to reduce plastic waste—a problem exacerbated by the city's rapid population growth.</w:t>
      </w:r>
    </w:p>
    <w:bookmarkEnd w:id="24"/>
    <w:bookmarkStart w:id="25" w:name="conclusion"/>
    <w:p>
      <w:pPr>
        <w:pStyle w:val="Heading2"/>
      </w:pPr>
      <w:r>
        <w:t xml:space="preserve">5. Conclusion</w:t>
      </w:r>
    </w:p>
    <w:p>
      <w:pPr>
        <w:pStyle w:val="FirstParagraph"/>
      </w:pPr>
      <w:r>
        <w:t xml:space="preserve">This Undergraduate Thesis demonstrates the critical role of a Chemist in addressing Indonesia Jakarta's environmental and industrial challenges. By leveraging chemical principles, researchers can develop innovative solutions to issues such as pollution and resource scarcity. The study also highlights the need for stronger integration between academic institutions, industries, and policymakers to support the growth of chemical research in Jakarta.</w:t>
      </w:r>
    </w:p>
    <w:p>
      <w:pPr>
        <w:pStyle w:val="BodyText"/>
      </w:pPr>
      <w:r>
        <w:t xml:space="preserve">For future Chemists in Indonesia Jakarta, this thesis serves as a call to action—encouraging the application of scientific knowledge to real-world problems while fostering collaboration across disciplines. As Jakarta continues its development trajectory, the contributions of chemists will be vital in ensuring sustainability and resilience.</w:t>
      </w:r>
    </w:p>
    <w:bookmarkEnd w:id="25"/>
    <w:bookmarkStart w:id="26" w:name="references"/>
    <w:p>
      <w:pPr>
        <w:pStyle w:val="Heading2"/>
      </w:pPr>
      <w:r>
        <w:t xml:space="preserve">References</w:t>
      </w:r>
    </w:p>
    <w:p>
      <w:pPr>
        <w:pStyle w:val="FirstParagraph"/>
      </w:pPr>
      <w:r>
        <w:t xml:space="preserve">[Insert references here, formatted according to your university's guidelines.]</w:t>
      </w:r>
    </w:p>
    <w:bookmarkEnd w:id="26"/>
    <w:bookmarkStart w:id="27" w:name="appendices"/>
    <w:p>
      <w:pPr>
        <w:pStyle w:val="Heading2"/>
      </w:pPr>
      <w:r>
        <w:t xml:space="preserve">Appendices</w:t>
      </w:r>
    </w:p>
    <w:p>
      <w:pPr>
        <w:numPr>
          <w:ilvl w:val="0"/>
          <w:numId w:val="1001"/>
        </w:numPr>
        <w:pStyle w:val="Compact"/>
      </w:pPr>
      <w:r>
        <w:rPr>
          <w:bCs/>
          <w:b/>
        </w:rPr>
        <w:t xml:space="preserve">Appendix A:</w:t>
      </w:r>
      <w:r>
        <w:t xml:space="preserve"> </w:t>
      </w:r>
      <w:r>
        <w:t xml:space="preserve">Sample Data from Jakarta's Soil Analysis</w:t>
      </w:r>
    </w:p>
    <w:p>
      <w:pPr>
        <w:numPr>
          <w:ilvl w:val="0"/>
          <w:numId w:val="1001"/>
        </w:numPr>
        <w:pStyle w:val="Compact"/>
      </w:pPr>
      <w:r>
        <w:rPr>
          <w:bCs/>
          <w:b/>
        </w:rPr>
        <w:t xml:space="preserve">Appendix B:</w:t>
      </w:r>
      <w:r>
        <w:t xml:space="preserve"> </w:t>
      </w:r>
      <w:r>
        <w:t xml:space="preserve">Interview Transcripts with Local Chemists</w:t>
      </w:r>
    </w:p>
    <w:p>
      <w:pPr>
        <w:pStyle w:val="FirstParagraph"/>
      </w:pPr>
      <w:r>
        <w:rPr>
          <w:iCs/>
          <w:i/>
        </w:rPr>
        <w:t xml:space="preserve">Note: This document is a template and should be customized with specific data, references, and institutional details before submission as an Undergraduate Thesis in Indonesia Jakarta.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Chemist in Indonesia Jakarta</dc:title>
  <dc:creator/>
  <dc:language>en</dc:language>
  <cp:keywords/>
  <dcterms:created xsi:type="dcterms:W3CDTF">2026-07-23T04:43:49Z</dcterms:created>
  <dcterms:modified xsi:type="dcterms:W3CDTF">2026-07-23T04:43:49Z</dcterms:modified>
</cp:coreProperties>
</file>

<file path=docProps/custom.xml><?xml version="1.0" encoding="utf-8"?>
<Properties xmlns="http://schemas.openxmlformats.org/officeDocument/2006/custom-properties" xmlns:vt="http://schemas.openxmlformats.org/officeDocument/2006/docPropsVTypes"/>
</file>